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9" w:rsidRDefault="00E850AB" w:rsidP="00663C8F">
      <w:pPr>
        <w:pStyle w:val="a5"/>
        <w:spacing w:before="0" w:beforeAutospacing="0" w:after="0" w:afterAutospacing="0" w:line="560" w:lineRule="exact"/>
        <w:ind w:left="435" w:right="150"/>
        <w:jc w:val="center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聚焦核心素养  优化评价方式  助力师生成长</w:t>
      </w:r>
    </w:p>
    <w:p w:rsidR="00303329" w:rsidRDefault="00E850AB" w:rsidP="00663C8F">
      <w:pPr>
        <w:pStyle w:val="a5"/>
        <w:spacing w:before="0" w:beforeAutospacing="0" w:after="0" w:afterAutospacing="0" w:line="560" w:lineRule="exact"/>
        <w:ind w:left="435" w:right="150"/>
        <w:jc w:val="center"/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楷体_GB2312" w:eastAsia="方正楷体_GB2312" w:hAnsi="方正楷体_GB2312" w:cs="方正楷体_GB2312" w:hint="eastAsia"/>
          <w:sz w:val="30"/>
          <w:szCs w:val="30"/>
        </w:rPr>
        <w:t>——育秀中学2023学年第一学期工作计划</w:t>
      </w:r>
    </w:p>
    <w:p w:rsidR="00303329" w:rsidRDefault="00303329" w:rsidP="00663C8F">
      <w:pPr>
        <w:pStyle w:val="a5"/>
        <w:spacing w:before="0" w:beforeAutospacing="0" w:after="0" w:afterAutospacing="0" w:line="560" w:lineRule="exact"/>
        <w:ind w:left="435" w:right="150"/>
        <w:jc w:val="center"/>
        <w:rPr>
          <w:rFonts w:ascii="方正仿宋_GB2312" w:eastAsia="方正仿宋_GB2312" w:hAnsi="方正仿宋_GB2312" w:cs="方正仿宋_GB2312"/>
          <w:sz w:val="30"/>
          <w:szCs w:val="30"/>
        </w:rPr>
      </w:pPr>
    </w:p>
    <w:p w:rsidR="00303329" w:rsidRDefault="00E850AB" w:rsidP="00663C8F">
      <w:pPr>
        <w:pStyle w:val="a5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right="147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指导思想与目标定位</w:t>
      </w:r>
    </w:p>
    <w:p w:rsidR="00303329" w:rsidRPr="000552EE" w:rsidRDefault="00C10DCC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" w:eastAsia="楷体" w:hAnsi="楷体"/>
          <w:b/>
          <w:bCs/>
          <w:color w:val="000000"/>
          <w:sz w:val="30"/>
          <w:szCs w:val="30"/>
        </w:rPr>
      </w:pPr>
      <w:r w:rsidRPr="000552EE">
        <w:rPr>
          <w:rFonts w:ascii="楷体" w:eastAsia="楷体" w:hAnsi="楷体" w:cs="方正仿宋_GB2312" w:hint="eastAsia"/>
          <w:b/>
          <w:bCs/>
          <w:color w:val="000000"/>
          <w:sz w:val="30"/>
          <w:szCs w:val="30"/>
        </w:rPr>
        <w:t>（一）指导</w:t>
      </w:r>
      <w:r w:rsidRPr="000552EE">
        <w:rPr>
          <w:rFonts w:ascii="楷体" w:eastAsia="楷体" w:hAnsi="楷体" w:hint="eastAsia"/>
          <w:b/>
          <w:bCs/>
          <w:color w:val="000000"/>
          <w:sz w:val="30"/>
          <w:szCs w:val="30"/>
        </w:rPr>
        <w:t>思想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立足国家、上海市教育现代化2035精神，根据《新成长教育行动纲要·奉贤区教育事业发展“十四五”规划》和《2023年奉贤教育工作要点》要求，围绕新成长教育理念，以学校三年规划为引领，以育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秀联合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办学为抓手，进一步深化教育教学改革。进一步完善组织网络、健全工作机制、丰富课程体系、加强课程建设、创新实践模式、提升队伍素养、改进评价方式，聚焦学生核心素养提升，理顺中小学纵向衔接、各类课程横向贯通、重点课题引导推动，探索“三型”课堂、“六好”新成长班集体建设。关注学生的全面发展和多元成长，为每位学生的健康幸福成长赋能，在新时代中实现学生的新成长、学校的新发展。旨在成为一所学生素质全面提高，具有鲜明办学特色，市内一流的实验性、示范性学校。</w:t>
      </w:r>
    </w:p>
    <w:p w:rsidR="00303329" w:rsidRPr="000552EE" w:rsidRDefault="00E850AB" w:rsidP="00663C8F">
      <w:pPr>
        <w:pStyle w:val="a5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602" w:right="147"/>
        <w:rPr>
          <w:rFonts w:ascii="楷体" w:eastAsia="楷体" w:hAnsi="楷体" w:cs="方正仿宋_GB2312"/>
          <w:b/>
          <w:bCs/>
          <w:color w:val="000000"/>
          <w:sz w:val="30"/>
          <w:szCs w:val="30"/>
        </w:rPr>
      </w:pPr>
      <w:r w:rsidRPr="000552EE">
        <w:rPr>
          <w:rFonts w:ascii="楷体" w:eastAsia="楷体" w:hAnsi="楷体" w:cs="方正仿宋_GB2312" w:hint="eastAsia"/>
          <w:b/>
          <w:bCs/>
          <w:color w:val="000000"/>
          <w:sz w:val="30"/>
          <w:szCs w:val="30"/>
        </w:rPr>
        <w:t>目标定位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通过创建全国依法治校示范校，市文明校园，市心理健康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月优秀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组织，</w:t>
      </w:r>
      <w:r>
        <w:rPr>
          <w:rFonts w:ascii="方正仿宋_GB2312" w:eastAsia="方正仿宋_GB2312" w:hAnsi="方正仿宋_GB2312" w:cs="方正仿宋_GB2312" w:hint="eastAsia"/>
          <w:bCs/>
          <w:color w:val="000000"/>
          <w:kern w:val="2"/>
          <w:sz w:val="30"/>
          <w:szCs w:val="30"/>
        </w:rPr>
        <w:t>市专业发展示范校，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区“四优”品质校园，区信息科技示范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校以及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区</w:t>
      </w: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第28届教学节现场会等活动，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旨在成为一所学生素质全面提高，具有鲜明办学特色，市内一流的实验性、示范性学校。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left="600" w:right="147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二、重点工作</w:t>
      </w:r>
    </w:p>
    <w:p w:rsidR="00303329" w:rsidRPr="000552EE" w:rsidRDefault="00C10DCC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150" w:firstLine="452"/>
        <w:rPr>
          <w:rFonts w:ascii="楷体" w:eastAsia="楷体" w:hAnsi="楷体" w:cs="方正楷体_GB2312"/>
          <w:b/>
          <w:bCs/>
          <w:color w:val="000000"/>
          <w:sz w:val="30"/>
          <w:szCs w:val="30"/>
        </w:rPr>
      </w:pPr>
      <w:r w:rsidRPr="000552EE">
        <w:rPr>
          <w:rFonts w:ascii="楷体" w:eastAsia="楷体" w:hAnsi="楷体" w:hint="eastAsia"/>
          <w:b/>
          <w:bCs/>
          <w:color w:val="000000"/>
          <w:sz w:val="30"/>
          <w:szCs w:val="30"/>
        </w:rPr>
        <w:t>（</w:t>
      </w:r>
      <w:r w:rsidRPr="000552EE">
        <w:rPr>
          <w:rFonts w:ascii="楷体" w:eastAsia="楷体" w:hAnsi="楷体" w:cs="___WRD_EMBED_SUB_343" w:hint="eastAsia"/>
          <w:b/>
          <w:bCs/>
          <w:color w:val="000000"/>
          <w:sz w:val="30"/>
          <w:szCs w:val="30"/>
        </w:rPr>
        <w:t>一</w:t>
      </w:r>
      <w:r w:rsidRPr="000552EE">
        <w:rPr>
          <w:rFonts w:ascii="楷体" w:eastAsia="楷体" w:hAnsi="楷体" w:hint="eastAsia"/>
          <w:b/>
          <w:bCs/>
          <w:color w:val="000000"/>
          <w:sz w:val="30"/>
          <w:szCs w:val="30"/>
        </w:rPr>
        <w:t>）文化与管理</w:t>
      </w:r>
    </w:p>
    <w:p w:rsidR="00303329" w:rsidRPr="000552EE" w:rsidRDefault="000552EE" w:rsidP="00663C8F">
      <w:pPr>
        <w:spacing w:line="560" w:lineRule="exact"/>
        <w:ind w:firstLineChars="200" w:firstLine="602"/>
        <w:rPr>
          <w:rFonts w:ascii="仿宋" w:eastAsia="仿宋" w:hAnsi="仿宋" w:cs="方正仿宋_GB2312"/>
          <w:b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1.</w:t>
      </w:r>
      <w:r w:rsidR="00E850AB"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坚持党建引领，建设法治校园</w:t>
      </w:r>
    </w:p>
    <w:p w:rsidR="00303329" w:rsidRDefault="00E850AB" w:rsidP="00663C8F">
      <w:pPr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创新党建工作方式方法，与依法治校、依法执教、科学施教、立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lastRenderedPageBreak/>
        <w:t>德树人、干部队伍建设、课程建设、课堂教学改革等工作有机结合，</w:t>
      </w: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全面推动学校各项工作的落实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。申报上海市文明校园，拟申报全国依法治校示范校。</w:t>
      </w:r>
    </w:p>
    <w:p w:rsidR="00303329" w:rsidRPr="000552EE" w:rsidRDefault="000552EE" w:rsidP="00663C8F">
      <w:pPr>
        <w:spacing w:line="560" w:lineRule="exact"/>
        <w:ind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2.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坚持以人为本，建设人文家园</w:t>
      </w:r>
    </w:p>
    <w:p w:rsidR="00303329" w:rsidRDefault="00E850AB" w:rsidP="00663C8F">
      <w:pPr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进一步提炼优化学校办学理念、文化设计，营造有利于学生全面发展的环境和氛围。</w:t>
      </w:r>
    </w:p>
    <w:p w:rsidR="00303329" w:rsidRPr="000552EE" w:rsidRDefault="000552EE" w:rsidP="00663C8F">
      <w:pPr>
        <w:spacing w:line="560" w:lineRule="exact"/>
        <w:ind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3.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加强民主管理，构建和谐校园</w:t>
      </w:r>
    </w:p>
    <w:p w:rsidR="00303329" w:rsidRDefault="00E850AB" w:rsidP="00663C8F">
      <w:pPr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bCs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充分发挥工会、教代会民主职能，关注教师身心健康，维护教职工的切身利益，积极为教职工办实事、解难事，开展文体活动。完成学校章程。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4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开展师德师风建设，规范职业道德行为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bCs/>
          <w:color w:val="000000"/>
          <w:kern w:val="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kern w:val="2"/>
          <w:sz w:val="30"/>
          <w:szCs w:val="30"/>
        </w:rPr>
        <w:t>开展优秀教师、优秀班主任、优秀管理者的宣传表彰活动，弘扬师德师风，树立正确教育观。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color w:val="000000"/>
          <w:kern w:val="2"/>
          <w:sz w:val="30"/>
          <w:szCs w:val="30"/>
        </w:rPr>
        <w:t>5</w:t>
      </w:r>
      <w:r w:rsidRPr="000552EE">
        <w:rPr>
          <w:rFonts w:ascii="仿宋" w:eastAsia="仿宋" w:hAnsi="仿宋" w:hint="eastAsia"/>
          <w:b/>
          <w:color w:val="000000"/>
          <w:kern w:val="2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加强干部队伍建设，提升教育管理效能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继续落实学校党政干部蹲点制，提高中层各部门管理效能。实施校内“优秀青年教师跟岗挂职中层管理”培养制度。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6.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办好“育秀教育集团”，探索均衡发展新范式</w:t>
      </w:r>
    </w:p>
    <w:p w:rsidR="00303329" w:rsidRDefault="00E850AB" w:rsidP="00663C8F">
      <w:pPr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color w:val="000000"/>
          <w:kern w:val="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在教育集团工作中创新教、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研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、训、评一体化的教学管理模式，通过管理优化、师资发展、课程建设、文化生成等来提升集团学校的办学水平，实现资源共享、合作共赢、优质均衡。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7.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加强交流协作，实现合作共赢</w:t>
      </w:r>
    </w:p>
    <w:p w:rsidR="00303329" w:rsidRDefault="00E850AB" w:rsidP="00663C8F">
      <w:pPr>
        <w:pStyle w:val="a5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做好与静安教育集团、上海师范大学、华东理工大学、上海市旅游专科学校、奉贤区农业技术推广中心、安徽等地区的合作交流。</w:t>
      </w:r>
    </w:p>
    <w:p w:rsidR="00303329" w:rsidRPr="000552EE" w:rsidRDefault="000552EE" w:rsidP="00663C8F">
      <w:pPr>
        <w:pStyle w:val="a5"/>
        <w:spacing w:before="0" w:beforeAutospacing="0" w:after="0" w:afterAutospacing="0" w:line="560" w:lineRule="exact"/>
        <w:ind w:firstLineChars="200" w:firstLine="602"/>
        <w:rPr>
          <w:rFonts w:ascii="仿宋" w:eastAsia="仿宋" w:hAnsi="仿宋" w:cs="方正仿宋_GB2312"/>
          <w:b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sz w:val="30"/>
          <w:szCs w:val="30"/>
        </w:rPr>
        <w:t>8</w:t>
      </w:r>
      <w:r w:rsidRPr="000552EE">
        <w:rPr>
          <w:rFonts w:ascii="仿宋" w:eastAsia="仿宋" w:hAnsi="仿宋" w:hint="eastAsia"/>
          <w:b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sz w:val="30"/>
          <w:szCs w:val="30"/>
        </w:rPr>
        <w:t>积极参与区级重大教育改革项目</w:t>
      </w:r>
    </w:p>
    <w:p w:rsidR="00303329" w:rsidRDefault="00E850AB" w:rsidP="00663C8F">
      <w:pPr>
        <w:pStyle w:val="a5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lastRenderedPageBreak/>
        <w:t>继续推广《大数据驱动下阅读指导课程建设的深化研究》项目研究成果，积极参与区新成长教育行动研究成果征集评选活动；积极推进区认定的特色品牌项目及体教结合项目，全方位构建学校新发展的目标和体系，推动学校品质化发展。</w:t>
      </w:r>
    </w:p>
    <w:p w:rsidR="00303329" w:rsidRPr="00E11385" w:rsidRDefault="00C10DCC" w:rsidP="00663C8F">
      <w:pPr>
        <w:pStyle w:val="a6"/>
        <w:ind w:firstLine="602"/>
      </w:pPr>
      <w:r>
        <w:rPr>
          <w:rFonts w:hint="eastAsia"/>
        </w:rPr>
        <w:t>（二）课程与德育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1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完善德育课程体系，落实“贤美”文化教育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完善学校“诚恒”德育课程体系，落实“贤文化”教育特色，以校训为核心的学生自主发展教育机制，进一步挖掘社会实践基地的功能和价值，开展丰富多彩的主题教育活动，不断提升学生综合素质。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2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推进新成长班集体建设，提高德育有效性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以“诚恒”校训为引领，结合“星级行规示范班评比”、“育秀之星评比”等举措，以评选“六好”新成长班集体为抓手，加强班级文化建设，全面推动学校德育工作的开展。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3.</w:t>
      </w:r>
      <w:proofErr w:type="gramStart"/>
      <w:r w:rsidR="00E850AB" w:rsidRPr="000552EE">
        <w:rPr>
          <w:rFonts w:ascii="仿宋" w:eastAsia="仿宋" w:hAnsi="仿宋" w:hint="eastAsia"/>
        </w:rPr>
        <w:t>深</w:t>
      </w:r>
      <w:r w:rsidR="00E11385" w:rsidRPr="000552EE">
        <w:rPr>
          <w:rFonts w:ascii="仿宋" w:eastAsia="仿宋" w:hAnsi="仿宋" w:hint="eastAsia"/>
        </w:rPr>
        <w:t>入</w:t>
      </w:r>
      <w:r w:rsidR="00E850AB" w:rsidRPr="000552EE">
        <w:rPr>
          <w:rFonts w:ascii="仿宋" w:eastAsia="仿宋" w:hAnsi="仿宋" w:hint="eastAsia"/>
        </w:rPr>
        <w:t>家</w:t>
      </w:r>
      <w:proofErr w:type="gramEnd"/>
      <w:r w:rsidR="00E850AB" w:rsidRPr="000552EE">
        <w:rPr>
          <w:rFonts w:ascii="仿宋" w:eastAsia="仿宋" w:hAnsi="仿宋" w:hint="eastAsia"/>
        </w:rPr>
        <w:t>校共育，推</w:t>
      </w:r>
      <w:r w:rsidR="00E11385" w:rsidRPr="000552EE">
        <w:rPr>
          <w:rFonts w:ascii="仿宋" w:eastAsia="仿宋" w:hAnsi="仿宋" w:hint="eastAsia"/>
        </w:rPr>
        <w:t>出</w:t>
      </w:r>
      <w:r w:rsidR="00E850AB" w:rsidRPr="000552EE">
        <w:rPr>
          <w:rFonts w:ascii="仿宋" w:eastAsia="仿宋" w:hAnsi="仿宋" w:hint="eastAsia"/>
        </w:rPr>
        <w:t>职业万花筒系列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组织好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区数字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家长学校的学习，形成全员育人、全程育人、全方位育人的德育工作格局。邀请家长代表进行“职业万花筒”微讲座活动，进一步发挥各级家委会育人协调作用。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4.</w:t>
      </w:r>
      <w:r w:rsidR="00E850AB" w:rsidRPr="000552EE">
        <w:rPr>
          <w:rFonts w:ascii="仿宋" w:eastAsia="仿宋" w:hAnsi="仿宋" w:hint="eastAsia"/>
        </w:rPr>
        <w:t>聚焦五育并举，实施劳动教育和美育教育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借助区农业技术推广中心资源，建立学校·社区教育联合委员会和学校劳动实践基地，研发全新的劳动教育课程，同步采用校内与校外、点位与基地等相结合的方式开展学生实践体验活动。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5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加强心理健康教育，为学生成长赋能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以“心晴成长营”为核心，落实“阳光心晴万花筒课程”，发挥“心语轩”心理辅导中心作用，围绕学生、家长需求，开展个体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lastRenderedPageBreak/>
        <w:t>辅导与团体辅导。依托校园危机干预VR软件开展教师心理危机干预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培训。力争获上海市心理健康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月优秀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组织奖。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6.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推进“七彩成长”，促进学生身心健康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丰富学校体育、艺术、科技教育特色化、品牌化发展，继续培育“民乐”品牌项目，精心组织各级各类活动，为学生搭建七彩成长平台。落实常见传染病防控、学生体检工作，关注近视、肥胖等指标数据，建立跟踪干预机制，促进青少年健康成长。推进学校卫生（保健）室标准化建设。</w:t>
      </w:r>
    </w:p>
    <w:p w:rsidR="00303329" w:rsidRDefault="00E850AB" w:rsidP="00663C8F">
      <w:pPr>
        <w:pStyle w:val="a6"/>
        <w:ind w:firstLine="602"/>
      </w:pPr>
      <w:r>
        <w:rPr>
          <w:rFonts w:hint="eastAsia"/>
        </w:rPr>
        <w:t>（三）课程与教学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1.</w:t>
      </w:r>
      <w:r w:rsidR="00E850AB" w:rsidRPr="000552EE">
        <w:rPr>
          <w:rFonts w:ascii="仿宋" w:eastAsia="仿宋" w:hAnsi="仿宋" w:hint="eastAsia"/>
        </w:rPr>
        <w:t>落实“双减”政策，做好“五项管理”</w:t>
      </w:r>
    </w:p>
    <w:p w:rsidR="00303329" w:rsidRDefault="00E850AB" w:rsidP="00663C8F">
      <w:pPr>
        <w:widowControl/>
        <w:autoSpaceDE w:val="0"/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着力优化作业设计，结合学情编撰《校本作业》，体现分层，切实减轻学生过重负担。开发艺术类、体育类、科技类、文化类、劳动类社团，构建“分时段、差异化、广覆盖”的新成长课后服务体系，满足学生个性化的成长需求。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开展学校“第24届科技节”。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2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推进项目化学习，加强教研组建设</w:t>
      </w:r>
    </w:p>
    <w:p w:rsidR="00303329" w:rsidRDefault="00E850AB" w:rsidP="00663C8F">
      <w:pPr>
        <w:widowControl/>
        <w:autoSpaceDE w:val="0"/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bCs/>
          <w:kern w:val="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依据学校《教学质量评价标准》、《教学常规评价标准》、以及《课程教学奖考核方案》等评价标准，树立教学规范。以教研组建设为抓手，以数学组“指向核心素养培育的新教研”项目为引领，积极创建三级教研组，提升教研活动的品质，提高教师的专业素养。</w:t>
      </w: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积极参与区第28届教学节系列活动。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3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开展跨学科主题学习，促进核心素养提升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开展由教导处统筹，综合教研组组长领衔，各教研组骨干教师参与的联合教研活动，强化课程协同育人，注重培育学生核心素养。积极组织教师参加“华师大第二届跨学科课程设计大赛”，以点带面促进全体教师跨学科课程设计能力。</w:t>
      </w:r>
    </w:p>
    <w:p w:rsidR="00303329" w:rsidRPr="000552EE" w:rsidRDefault="000552EE" w:rsidP="00663C8F">
      <w:pPr>
        <w:pStyle w:val="a5"/>
        <w:snapToGrid w:val="0"/>
        <w:spacing w:before="0" w:beforeAutospacing="0" w:after="0" w:afterAutospacing="0" w:line="560" w:lineRule="exact"/>
        <w:ind w:right="147" w:firstLine="601"/>
        <w:rPr>
          <w:rFonts w:ascii="仿宋" w:eastAsia="仿宋" w:hAnsi="仿宋" w:cs="方正仿宋_GB2312"/>
          <w:b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lastRenderedPageBreak/>
        <w:t>4</w:t>
      </w:r>
      <w:r w:rsidRPr="000552EE">
        <w:rPr>
          <w:rFonts w:ascii="仿宋" w:eastAsia="仿宋" w:hAnsi="仿宋" w:hint="eastAsia"/>
          <w:b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加强科研引领，营造教科研氛围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以区重点课题《基于“1+X”创新机制的学校教研组蜕变式发展的实践研究》为抓手，明晰教研路径，建立校本教研体系，形成教研新形态，提高教研实效，促进教师专业发展。继续深化《大数据驱动下阅读指导综合课程建设的深化研究》，加强成果推广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5.</w:t>
      </w:r>
      <w:r w:rsidR="00E850AB" w:rsidRPr="000552EE">
        <w:rPr>
          <w:rFonts w:ascii="仿宋" w:eastAsia="仿宋" w:hAnsi="仿宋" w:hint="eastAsia"/>
        </w:rPr>
        <w:t>提升信息化建设，打造智慧化校园</w:t>
      </w:r>
    </w:p>
    <w:p w:rsidR="00303329" w:rsidRDefault="00E850AB" w:rsidP="00663C8F">
      <w:pPr>
        <w:pStyle w:val="a5"/>
        <w:snapToGrid w:val="0"/>
        <w:spacing w:before="0" w:beforeAutospacing="0" w:after="0" w:afterAutospacing="0" w:line="560" w:lineRule="exact"/>
        <w:ind w:right="147" w:firstLine="601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积极推进“钉钉”平台、“云课堂”和“教师专业发展平台”的广泛应用，加强学校网站建设，发挥学校阅读指导特色平台等各类信息平台功能，提升师生信息化应用素养。申报奉贤区信息科技示范校。</w:t>
      </w:r>
    </w:p>
    <w:p w:rsidR="00303329" w:rsidRPr="000552EE" w:rsidRDefault="000552EE" w:rsidP="00663C8F">
      <w:pPr>
        <w:pStyle w:val="a5"/>
        <w:snapToGrid w:val="0"/>
        <w:spacing w:before="0" w:beforeAutospacing="0" w:after="0" w:afterAutospacing="0" w:line="560" w:lineRule="exact"/>
        <w:ind w:right="147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6.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做好中考改革工作，推进课程教学评价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推进“初中综合素质评价”工作，健全“绿色学业”质量监控体系，针对毕业班薄弱学科进行专家一对一问诊，开展每月一次指导，推动毕业班教学质量的绿色发展，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加强家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校沟通，做好满意度调研。</w:t>
      </w:r>
    </w:p>
    <w:p w:rsidR="00303329" w:rsidRDefault="00E850AB" w:rsidP="00663C8F">
      <w:pPr>
        <w:pStyle w:val="a6"/>
        <w:ind w:firstLineChars="150" w:firstLine="452"/>
      </w:pPr>
      <w:r>
        <w:rPr>
          <w:rFonts w:hint="eastAsia"/>
        </w:rPr>
        <w:t>（四）队伍与培训</w:t>
      </w:r>
    </w:p>
    <w:p w:rsidR="00303329" w:rsidRPr="000552EE" w:rsidRDefault="000552EE" w:rsidP="00663C8F">
      <w:pPr>
        <w:autoSpaceDE w:val="0"/>
        <w:spacing w:line="560" w:lineRule="exact"/>
        <w:ind w:firstLineChars="200" w:firstLine="602"/>
        <w:jc w:val="left"/>
        <w:rPr>
          <w:rFonts w:ascii="仿宋" w:eastAsia="仿宋" w:hAnsi="仿宋" w:cs="方正仿宋_GB2312"/>
          <w:b/>
          <w:kern w:val="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kern w:val="0"/>
          <w:sz w:val="30"/>
          <w:szCs w:val="30"/>
        </w:rPr>
        <w:t>1</w:t>
      </w:r>
      <w:r w:rsidRPr="000552EE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kern w:val="0"/>
          <w:sz w:val="30"/>
          <w:szCs w:val="30"/>
        </w:rPr>
        <w:t>完善人事管理制度，规范人事管理程序</w:t>
      </w:r>
    </w:p>
    <w:p w:rsidR="00303329" w:rsidRDefault="00E850AB" w:rsidP="00663C8F">
      <w:pPr>
        <w:autoSpaceDE w:val="0"/>
        <w:spacing w:line="560" w:lineRule="exact"/>
        <w:ind w:firstLineChars="200" w:firstLine="600"/>
        <w:jc w:val="left"/>
        <w:rPr>
          <w:rFonts w:ascii="方正仿宋_GB2312" w:eastAsia="方正仿宋_GB2312" w:hAnsi="方正仿宋_GB2312" w:cs="方正仿宋_GB2312"/>
          <w:b/>
          <w:kern w:val="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结合区相关文件精神重新制定2023年育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秀联合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学校教职工工作量、绩效考核分配等方案以及教职工的考勤制度，完善教师工资管理信息系统，做好育</w:t>
      </w:r>
      <w:proofErr w:type="gramStart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秀联合</w:t>
      </w:r>
      <w:proofErr w:type="gramEnd"/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0"/>
          <w:szCs w:val="30"/>
        </w:rPr>
        <w:t>学校两校更名、人员变动聘任、档案交接、教育统计等一系列工作。</w:t>
      </w:r>
    </w:p>
    <w:p w:rsidR="00303329" w:rsidRPr="000552EE" w:rsidRDefault="000552EE" w:rsidP="00663C8F">
      <w:pPr>
        <w:autoSpaceDE w:val="0"/>
        <w:spacing w:line="560" w:lineRule="exact"/>
        <w:ind w:firstLineChars="200" w:firstLine="602"/>
        <w:jc w:val="left"/>
        <w:rPr>
          <w:rFonts w:ascii="仿宋" w:eastAsia="仿宋" w:hAnsi="仿宋" w:cs="方正仿宋_GB2312"/>
          <w:b/>
          <w:kern w:val="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kern w:val="0"/>
          <w:sz w:val="30"/>
          <w:szCs w:val="30"/>
        </w:rPr>
        <w:t>2</w:t>
      </w:r>
      <w:r w:rsidRPr="000552EE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kern w:val="0"/>
          <w:sz w:val="30"/>
          <w:szCs w:val="30"/>
        </w:rPr>
        <w:t>依托校本研修项目，加强队伍建设</w:t>
      </w:r>
    </w:p>
    <w:p w:rsidR="00303329" w:rsidRDefault="00E850AB" w:rsidP="00663C8F">
      <w:pPr>
        <w:pStyle w:val="a5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bCs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sz w:val="30"/>
          <w:szCs w:val="30"/>
        </w:rPr>
        <w:t>围绕《核心素养指向的教研组研修》、《阅读指导课程项目化研修》、《学科专著阅读研修》三个校本研修项目，开展各类活动推进三级教研组建设和各层次骨干教师培养。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lastRenderedPageBreak/>
        <w:t>3.</w:t>
      </w:r>
      <w:r w:rsidR="00E850AB" w:rsidRPr="000552EE">
        <w:rPr>
          <w:rFonts w:ascii="仿宋" w:eastAsia="仿宋" w:hAnsi="仿宋" w:hint="eastAsia"/>
        </w:rPr>
        <w:t>站稳工作室主阵地，搭建自我展示平台</w:t>
      </w:r>
    </w:p>
    <w:p w:rsidR="00303329" w:rsidRDefault="00E850AB" w:rsidP="00663C8F">
      <w:pPr>
        <w:spacing w:line="560" w:lineRule="exact"/>
        <w:ind w:firstLineChars="200" w:firstLine="600"/>
        <w:jc w:val="left"/>
        <w:rPr>
          <w:rFonts w:ascii="方正仿宋_GB2312" w:eastAsia="方正仿宋_GB2312" w:hAnsi="方正仿宋_GB2312" w:cs="方正仿宋_GB2312"/>
          <w:bCs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坚持以工作室、教育论坛等教师专业发展项目为抓手，每学年开展“四个一”活动：一项校级以上展示活动、一场主题教育论坛、一次教学技能评比</w:t>
      </w:r>
      <w:r>
        <w:rPr>
          <w:rFonts w:ascii="方正仿宋_GB2312" w:eastAsia="方正仿宋_GB2312" w:hAnsi="方正仿宋_GB2312" w:cs="方正仿宋_GB2312" w:hint="eastAsia"/>
          <w:bCs/>
          <w:sz w:val="30"/>
          <w:szCs w:val="30"/>
        </w:rPr>
        <w:t>或展示、</w:t>
      </w: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一个教育研讨沙龙，打造教师成长平台，</w:t>
      </w:r>
      <w:proofErr w:type="gramStart"/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培养区</w:t>
      </w:r>
      <w:proofErr w:type="gramEnd"/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学科骨干、学科领军人物。完成上海市专业发展示范校复评。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4.</w:t>
      </w:r>
      <w:r w:rsidR="00E850AB" w:rsidRPr="000552EE">
        <w:rPr>
          <w:rFonts w:ascii="仿宋" w:eastAsia="仿宋" w:hAnsi="仿宋" w:hint="eastAsia"/>
        </w:rPr>
        <w:t>发挥骨干示范引领，激活师徒带教模式</w:t>
      </w:r>
    </w:p>
    <w:p w:rsidR="00303329" w:rsidRDefault="00E850AB" w:rsidP="00663C8F">
      <w:pPr>
        <w:spacing w:line="560" w:lineRule="exact"/>
        <w:ind w:firstLineChars="200" w:firstLine="600"/>
        <w:jc w:val="left"/>
        <w:rPr>
          <w:rFonts w:ascii="方正仿宋_GB2312" w:eastAsia="方正仿宋_GB2312" w:hAnsi="方正仿宋_GB2312" w:cs="方正仿宋_GB2312"/>
          <w:bCs/>
          <w:color w:val="000000"/>
          <w:kern w:val="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实行“</w:t>
      </w:r>
      <w:r>
        <w:rPr>
          <w:rFonts w:ascii="方正仿宋_GB2312" w:eastAsia="方正仿宋_GB2312" w:hAnsi="方正仿宋_GB2312" w:cs="方正仿宋_GB2312" w:hint="eastAsia"/>
          <w:bCs/>
          <w:sz w:val="30"/>
          <w:szCs w:val="30"/>
        </w:rPr>
        <w:t>多层次师徒结对</w:t>
      </w: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”带教模式，</w:t>
      </w:r>
      <w:r>
        <w:rPr>
          <w:rFonts w:ascii="方正仿宋_GB2312" w:eastAsia="方正仿宋_GB2312" w:hAnsi="方正仿宋_GB2312" w:cs="方正仿宋_GB2312" w:hint="eastAsia"/>
          <w:bCs/>
          <w:color w:val="000000"/>
          <w:kern w:val="0"/>
          <w:sz w:val="30"/>
          <w:szCs w:val="30"/>
        </w:rPr>
        <w:t>签订带教</w:t>
      </w: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协议</w:t>
      </w:r>
      <w:r>
        <w:rPr>
          <w:rFonts w:ascii="方正仿宋_GB2312" w:eastAsia="方正仿宋_GB2312" w:hAnsi="方正仿宋_GB2312" w:cs="方正仿宋_GB2312" w:hint="eastAsia"/>
          <w:bCs/>
          <w:color w:val="000000"/>
          <w:kern w:val="0"/>
          <w:sz w:val="30"/>
          <w:szCs w:val="30"/>
        </w:rPr>
        <w:t>书，建立健全考评机制。</w:t>
      </w: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以“推门课”“邀请课”为抓手，以校领导、教研组长、备课组长、导师和同伴为团队进行听评课，发挥导师长效指导功能。</w:t>
      </w:r>
    </w:p>
    <w:p w:rsidR="00303329" w:rsidRPr="000552EE" w:rsidRDefault="000552EE" w:rsidP="00663C8F">
      <w:pPr>
        <w:pStyle w:val="a6"/>
        <w:ind w:firstLine="602"/>
        <w:rPr>
          <w:rFonts w:ascii="仿宋" w:eastAsia="仿宋" w:hAnsi="仿宋"/>
        </w:rPr>
      </w:pPr>
      <w:r w:rsidRPr="000552EE">
        <w:rPr>
          <w:rFonts w:ascii="仿宋" w:eastAsia="仿宋" w:hAnsi="仿宋" w:hint="eastAsia"/>
        </w:rPr>
        <w:t>5.</w:t>
      </w:r>
      <w:r w:rsidR="00E850AB" w:rsidRPr="000552EE">
        <w:rPr>
          <w:rFonts w:ascii="仿宋" w:eastAsia="仿宋" w:hAnsi="仿宋" w:hint="eastAsia"/>
        </w:rPr>
        <w:t>注重青年教师培养，创设教师成长空间</w:t>
      </w:r>
    </w:p>
    <w:p w:rsidR="00303329" w:rsidRDefault="00E850AB" w:rsidP="00663C8F">
      <w:pPr>
        <w:spacing w:line="560" w:lineRule="exact"/>
        <w:ind w:firstLineChars="200" w:firstLine="601"/>
        <w:jc w:val="left"/>
        <w:rPr>
          <w:rFonts w:ascii="方正仿宋_GB2312" w:eastAsia="方正仿宋_GB2312" w:hAnsi="方正仿宋_GB2312" w:cs="方正仿宋_GB2312"/>
          <w:bCs/>
          <w:color w:val="000000"/>
          <w:kern w:val="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落实</w:t>
      </w:r>
      <w:r>
        <w:rPr>
          <w:rFonts w:ascii="方正仿宋_GB2312" w:eastAsia="方正仿宋_GB2312" w:hAnsi="方正仿宋_GB2312" w:cs="方正仿宋_GB2312" w:hint="eastAsia"/>
          <w:bCs/>
          <w:sz w:val="30"/>
          <w:szCs w:val="30"/>
        </w:rPr>
        <w:t>见习教师规范化培训、“苗圃行动”青年教师学习共同体项目，</w:t>
      </w: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借助专家资源，开展经验</w:t>
      </w:r>
      <w:r>
        <w:rPr>
          <w:rFonts w:ascii="方正仿宋_GB2312" w:eastAsia="方正仿宋_GB2312" w:hAnsi="方正仿宋_GB2312" w:cs="方正仿宋_GB2312" w:hint="eastAsia"/>
          <w:bCs/>
          <w:color w:val="000000"/>
          <w:kern w:val="0"/>
          <w:sz w:val="30"/>
          <w:szCs w:val="30"/>
        </w:rPr>
        <w:t>分享沙龙</w:t>
      </w:r>
      <w:r>
        <w:rPr>
          <w:rFonts w:ascii="方正仿宋_GB2312" w:eastAsia="方正仿宋_GB2312" w:hAnsi="方正仿宋_GB2312" w:cs="方正仿宋_GB2312" w:hint="eastAsia"/>
          <w:bCs/>
          <w:kern w:val="0"/>
          <w:sz w:val="30"/>
          <w:szCs w:val="30"/>
        </w:rPr>
        <w:t>，组建同伴互助团队，全</w:t>
      </w:r>
      <w:r>
        <w:rPr>
          <w:rFonts w:ascii="方正仿宋_GB2312" w:eastAsia="方正仿宋_GB2312" w:hAnsi="方正仿宋_GB2312" w:cs="方正仿宋_GB2312" w:hint="eastAsia"/>
          <w:bCs/>
          <w:color w:val="000000"/>
          <w:kern w:val="0"/>
          <w:sz w:val="30"/>
          <w:szCs w:val="30"/>
        </w:rPr>
        <w:t>方位促进青年教师成长。</w:t>
      </w:r>
    </w:p>
    <w:p w:rsidR="00303329" w:rsidRDefault="00A015C3" w:rsidP="00663C8F">
      <w:pPr>
        <w:pStyle w:val="a6"/>
        <w:ind w:firstLineChars="150" w:firstLine="452"/>
      </w:pPr>
      <w:r>
        <w:rPr>
          <w:rFonts w:hint="eastAsia"/>
        </w:rPr>
        <w:t>（五）设施与保障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1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校园安全工作</w:t>
      </w:r>
    </w:p>
    <w:p w:rsidR="00303329" w:rsidRDefault="00E850AB" w:rsidP="00663C8F">
      <w:pPr>
        <w:spacing w:line="560" w:lineRule="exact"/>
        <w:ind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强化学校安全稳定领导责任制、突发事件应急处置和责任追究制，</w:t>
      </w: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加强宣传教育，开展应急演练，</w:t>
      </w: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规范第三方服务，</w:t>
      </w:r>
      <w:r>
        <w:rPr>
          <w:rFonts w:ascii="方正仿宋_GB2312" w:eastAsia="方正仿宋_GB2312" w:hAnsi="方正仿宋_GB2312" w:cs="方正仿宋_GB2312" w:hint="eastAsia"/>
          <w:bCs/>
          <w:color w:val="000000"/>
          <w:sz w:val="30"/>
          <w:szCs w:val="30"/>
        </w:rPr>
        <w:t>定期对各类事故隐患进行检查和整改，确保师生的生命财产安全。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2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树立服务理念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恪守服务育人理念，各项工作做到有安排、有检查、有落实,及时总结经验教训,纠正偏差,不断提升后勤服务工作水平，确保总务整体保障能力的提高。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3</w:t>
      </w:r>
      <w:r w:rsidRPr="000552EE">
        <w:rPr>
          <w:rFonts w:ascii="仿宋" w:eastAsia="仿宋" w:hAnsi="仿宋" w:hint="eastAsia"/>
          <w:b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color w:val="000000"/>
          <w:sz w:val="30"/>
          <w:szCs w:val="30"/>
        </w:rPr>
        <w:t>严格财务管理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加强事业单位内控管理机制，强化物品管理，严格财经纪律，规范教育收费等。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lastRenderedPageBreak/>
        <w:t>4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争创“五好食堂”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严格食品安全管理，加强监督检查，深化每两周一次例会制度，邀请校家委会参与管理，积极争创“五好食堂”。</w:t>
      </w:r>
    </w:p>
    <w:p w:rsidR="00303329" w:rsidRPr="000552EE" w:rsidRDefault="000552EE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2"/>
        <w:rPr>
          <w:rFonts w:ascii="仿宋" w:eastAsia="仿宋" w:hAnsi="仿宋" w:cs="方正仿宋_GB2312"/>
          <w:b/>
          <w:bCs/>
          <w:color w:val="000000"/>
          <w:sz w:val="30"/>
          <w:szCs w:val="30"/>
        </w:rPr>
      </w:pPr>
      <w:r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5</w:t>
      </w:r>
      <w:r w:rsidRPr="000552EE">
        <w:rPr>
          <w:rFonts w:ascii="仿宋" w:eastAsia="仿宋" w:hAnsi="仿宋" w:hint="eastAsia"/>
          <w:b/>
          <w:bCs/>
          <w:color w:val="000000"/>
          <w:sz w:val="30"/>
          <w:szCs w:val="30"/>
        </w:rPr>
        <w:t>.</w:t>
      </w:r>
      <w:r w:rsidR="00E850AB" w:rsidRPr="000552EE">
        <w:rPr>
          <w:rFonts w:ascii="仿宋" w:eastAsia="仿宋" w:hAnsi="仿宋" w:cs="方正仿宋_GB2312" w:hint="eastAsia"/>
          <w:b/>
          <w:bCs/>
          <w:color w:val="000000"/>
          <w:sz w:val="30"/>
          <w:szCs w:val="30"/>
        </w:rPr>
        <w:t>环境文化建设</w:t>
      </w:r>
    </w:p>
    <w:p w:rsidR="00303329" w:rsidRDefault="00E850AB" w:rsidP="00663C8F">
      <w:pPr>
        <w:pStyle w:val="a5"/>
        <w:adjustRightInd w:val="0"/>
        <w:snapToGrid w:val="0"/>
        <w:spacing w:before="0" w:beforeAutospacing="0" w:after="0" w:afterAutospacing="0" w:line="560" w:lineRule="exact"/>
        <w:ind w:right="147" w:firstLineChars="200" w:firstLine="600"/>
        <w:rPr>
          <w:rFonts w:ascii="方正仿宋_GB2312" w:eastAsia="方正仿宋_GB2312" w:hAnsi="方正仿宋_GB2312" w:cs="方正仿宋_GB2312"/>
          <w:color w:val="000000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color w:val="000000"/>
          <w:sz w:val="30"/>
          <w:szCs w:val="30"/>
        </w:rPr>
        <w:t>进一步美化校园环境，强化文化布置，完成办公室调整，做好设施设备的管理和维护。申报奉贤区“四优”品质校园。</w:t>
      </w:r>
    </w:p>
    <w:sectPr w:rsidR="00303329" w:rsidSect="000552E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04" w:rsidRDefault="00285E04">
      <w:r>
        <w:separator/>
      </w:r>
    </w:p>
  </w:endnote>
  <w:endnote w:type="continuationSeparator" w:id="0">
    <w:p w:rsidR="00285E04" w:rsidRDefault="002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Bold r:id="rId1" w:subsetted="1" w:fontKey="{E3E01176-B985-4EAF-9C30-D1C44584AED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9D9A68AD-2ED3-4858-90BF-A6D95301F71D}"/>
    <w:embedBold r:id="rId3" w:subsetted="1" w:fontKey="{DE8B222D-E1FB-413D-84F7-E6737E592171}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  <w:embedRegular r:id="rId4" w:subsetted="1" w:fontKey="{A1400A94-55AB-49A1-AA03-702B090DE98D}"/>
  </w:font>
  <w:font w:name="方正楷体_GB2312">
    <w:charset w:val="86"/>
    <w:family w:val="auto"/>
    <w:pitch w:val="default"/>
    <w:sig w:usb0="A00002BF" w:usb1="184F6CFA" w:usb2="00000012" w:usb3="00000000" w:csb0="00040001" w:csb1="00000000"/>
    <w:embedRegular r:id="rId5" w:subsetted="1" w:fontKey="{AF828644-E959-4618-9837-8B637064EEE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E2E7DCB6-0770-4FB3-A856-742C5B05186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7" w:subsetted="1" w:fontKey="{9DC58648-8DD3-4158-99A2-DA007851FEA5}"/>
  </w:font>
  <w:font w:name="___WRD_EMBED_SUB_343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8" w:subsetted="1" w:fontKey="{5E8F92C6-2348-4872-A2DC-82C0C01A1A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29" w:rsidRDefault="00E850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3C8F" w:rsidRPr="00663C8F">
      <w:rPr>
        <w:noProof/>
        <w:lang w:val="zh-CN"/>
      </w:rPr>
      <w:t>7</w:t>
    </w:r>
    <w:r>
      <w:rPr>
        <w:lang w:val="zh-CN"/>
      </w:rPr>
      <w:fldChar w:fldCharType="end"/>
    </w:r>
  </w:p>
  <w:p w:rsidR="00303329" w:rsidRDefault="003033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04" w:rsidRDefault="00285E04">
      <w:r>
        <w:separator/>
      </w:r>
    </w:p>
  </w:footnote>
  <w:footnote w:type="continuationSeparator" w:id="0">
    <w:p w:rsidR="00285E04" w:rsidRDefault="002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416"/>
    <w:multiLevelType w:val="singleLevel"/>
    <w:tmpl w:val="28F6141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4F7328"/>
    <w:multiLevelType w:val="multilevel"/>
    <w:tmpl w:val="3F4F7328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ThmODA3NzgzZTBlODgwMWZjZDgyYTgzYzM4ODAifQ=="/>
  </w:docVars>
  <w:rsids>
    <w:rsidRoot w:val="000C2134"/>
    <w:rsid w:val="00002BE7"/>
    <w:rsid w:val="00016530"/>
    <w:rsid w:val="00017730"/>
    <w:rsid w:val="00020829"/>
    <w:rsid w:val="00021DAB"/>
    <w:rsid w:val="000343F4"/>
    <w:rsid w:val="000432DC"/>
    <w:rsid w:val="0004413E"/>
    <w:rsid w:val="00047138"/>
    <w:rsid w:val="000552EE"/>
    <w:rsid w:val="000878A7"/>
    <w:rsid w:val="000A070B"/>
    <w:rsid w:val="000A61FF"/>
    <w:rsid w:val="000A7DAF"/>
    <w:rsid w:val="000B1BB9"/>
    <w:rsid w:val="000C2134"/>
    <w:rsid w:val="000E183C"/>
    <w:rsid w:val="000E7EBA"/>
    <w:rsid w:val="000F2544"/>
    <w:rsid w:val="000F2908"/>
    <w:rsid w:val="000F4047"/>
    <w:rsid w:val="001124E1"/>
    <w:rsid w:val="00130D8A"/>
    <w:rsid w:val="00134CF4"/>
    <w:rsid w:val="001522E9"/>
    <w:rsid w:val="00163153"/>
    <w:rsid w:val="00163D33"/>
    <w:rsid w:val="001662A7"/>
    <w:rsid w:val="00184175"/>
    <w:rsid w:val="001A7B70"/>
    <w:rsid w:val="001C091E"/>
    <w:rsid w:val="001E33BB"/>
    <w:rsid w:val="001E5BBF"/>
    <w:rsid w:val="001F3EEA"/>
    <w:rsid w:val="00204BD3"/>
    <w:rsid w:val="00212601"/>
    <w:rsid w:val="002651DA"/>
    <w:rsid w:val="00271FC8"/>
    <w:rsid w:val="00285E04"/>
    <w:rsid w:val="002915D8"/>
    <w:rsid w:val="00295D36"/>
    <w:rsid w:val="002965C0"/>
    <w:rsid w:val="00296CD6"/>
    <w:rsid w:val="002C75CE"/>
    <w:rsid w:val="002D0342"/>
    <w:rsid w:val="002E383D"/>
    <w:rsid w:val="002E4276"/>
    <w:rsid w:val="002F3F2F"/>
    <w:rsid w:val="00303329"/>
    <w:rsid w:val="00303703"/>
    <w:rsid w:val="00322095"/>
    <w:rsid w:val="00331647"/>
    <w:rsid w:val="00341F5F"/>
    <w:rsid w:val="003614A3"/>
    <w:rsid w:val="00363841"/>
    <w:rsid w:val="00364B5C"/>
    <w:rsid w:val="003710E7"/>
    <w:rsid w:val="00380EDF"/>
    <w:rsid w:val="00385EB5"/>
    <w:rsid w:val="003A4F22"/>
    <w:rsid w:val="003A4FC6"/>
    <w:rsid w:val="003A50A5"/>
    <w:rsid w:val="003A58B3"/>
    <w:rsid w:val="003B71E2"/>
    <w:rsid w:val="003C3517"/>
    <w:rsid w:val="003D3AFD"/>
    <w:rsid w:val="003D49B8"/>
    <w:rsid w:val="003E5C07"/>
    <w:rsid w:val="003F249D"/>
    <w:rsid w:val="004120C5"/>
    <w:rsid w:val="00414E2A"/>
    <w:rsid w:val="004254AC"/>
    <w:rsid w:val="00433EBF"/>
    <w:rsid w:val="0046421F"/>
    <w:rsid w:val="00465A3A"/>
    <w:rsid w:val="004709AE"/>
    <w:rsid w:val="00477672"/>
    <w:rsid w:val="004D18F3"/>
    <w:rsid w:val="004D7A47"/>
    <w:rsid w:val="0050756C"/>
    <w:rsid w:val="005179E9"/>
    <w:rsid w:val="00542888"/>
    <w:rsid w:val="0054448A"/>
    <w:rsid w:val="00554B3C"/>
    <w:rsid w:val="00570B67"/>
    <w:rsid w:val="00583BDC"/>
    <w:rsid w:val="005875DC"/>
    <w:rsid w:val="00593BD6"/>
    <w:rsid w:val="00596A50"/>
    <w:rsid w:val="005A4BDA"/>
    <w:rsid w:val="005A6CF9"/>
    <w:rsid w:val="005C007E"/>
    <w:rsid w:val="005C2576"/>
    <w:rsid w:val="005C42F3"/>
    <w:rsid w:val="005C56AD"/>
    <w:rsid w:val="005D0D17"/>
    <w:rsid w:val="005D5B32"/>
    <w:rsid w:val="005F5762"/>
    <w:rsid w:val="00603035"/>
    <w:rsid w:val="006145B4"/>
    <w:rsid w:val="006300C5"/>
    <w:rsid w:val="006405F5"/>
    <w:rsid w:val="00641FE4"/>
    <w:rsid w:val="00656A8E"/>
    <w:rsid w:val="00660F48"/>
    <w:rsid w:val="00663C8F"/>
    <w:rsid w:val="00670289"/>
    <w:rsid w:val="0067506B"/>
    <w:rsid w:val="00677D96"/>
    <w:rsid w:val="006863A9"/>
    <w:rsid w:val="0069424A"/>
    <w:rsid w:val="00695B07"/>
    <w:rsid w:val="006C051D"/>
    <w:rsid w:val="006C1E3B"/>
    <w:rsid w:val="006C7D94"/>
    <w:rsid w:val="006D0C5B"/>
    <w:rsid w:val="006E0E7C"/>
    <w:rsid w:val="006E187E"/>
    <w:rsid w:val="006E373C"/>
    <w:rsid w:val="006F08FE"/>
    <w:rsid w:val="006F376B"/>
    <w:rsid w:val="007328E5"/>
    <w:rsid w:val="007330D5"/>
    <w:rsid w:val="00760ED0"/>
    <w:rsid w:val="00781AD5"/>
    <w:rsid w:val="00786954"/>
    <w:rsid w:val="0078742E"/>
    <w:rsid w:val="00791BBA"/>
    <w:rsid w:val="007953CE"/>
    <w:rsid w:val="0079647E"/>
    <w:rsid w:val="007976B2"/>
    <w:rsid w:val="007A2938"/>
    <w:rsid w:val="007B09E4"/>
    <w:rsid w:val="007C376E"/>
    <w:rsid w:val="007C66EA"/>
    <w:rsid w:val="007D4731"/>
    <w:rsid w:val="007E1F25"/>
    <w:rsid w:val="007F29B7"/>
    <w:rsid w:val="0080473B"/>
    <w:rsid w:val="008204DF"/>
    <w:rsid w:val="00822493"/>
    <w:rsid w:val="00826574"/>
    <w:rsid w:val="0083466C"/>
    <w:rsid w:val="0084540D"/>
    <w:rsid w:val="0089088B"/>
    <w:rsid w:val="008925E7"/>
    <w:rsid w:val="008A34FC"/>
    <w:rsid w:val="008C7BFE"/>
    <w:rsid w:val="008D76FB"/>
    <w:rsid w:val="008E043C"/>
    <w:rsid w:val="008E30D7"/>
    <w:rsid w:val="008F5462"/>
    <w:rsid w:val="00906016"/>
    <w:rsid w:val="009233CD"/>
    <w:rsid w:val="00937A52"/>
    <w:rsid w:val="0095126E"/>
    <w:rsid w:val="00962336"/>
    <w:rsid w:val="00977CD6"/>
    <w:rsid w:val="00980D8F"/>
    <w:rsid w:val="00987226"/>
    <w:rsid w:val="00990EE4"/>
    <w:rsid w:val="00995256"/>
    <w:rsid w:val="009967AB"/>
    <w:rsid w:val="009E1594"/>
    <w:rsid w:val="00A015C3"/>
    <w:rsid w:val="00A0708C"/>
    <w:rsid w:val="00A146E7"/>
    <w:rsid w:val="00A33E71"/>
    <w:rsid w:val="00A33F00"/>
    <w:rsid w:val="00A37EF4"/>
    <w:rsid w:val="00A415F5"/>
    <w:rsid w:val="00A44469"/>
    <w:rsid w:val="00A44F21"/>
    <w:rsid w:val="00A4558D"/>
    <w:rsid w:val="00A5209B"/>
    <w:rsid w:val="00A80820"/>
    <w:rsid w:val="00A83853"/>
    <w:rsid w:val="00AA2305"/>
    <w:rsid w:val="00AA5C32"/>
    <w:rsid w:val="00AB34A2"/>
    <w:rsid w:val="00AC534A"/>
    <w:rsid w:val="00AC550D"/>
    <w:rsid w:val="00AE60F3"/>
    <w:rsid w:val="00B020D4"/>
    <w:rsid w:val="00B33BEB"/>
    <w:rsid w:val="00B423B9"/>
    <w:rsid w:val="00B4311A"/>
    <w:rsid w:val="00B431D3"/>
    <w:rsid w:val="00B463F4"/>
    <w:rsid w:val="00B63673"/>
    <w:rsid w:val="00B7453A"/>
    <w:rsid w:val="00B83FA9"/>
    <w:rsid w:val="00B855CF"/>
    <w:rsid w:val="00B920B9"/>
    <w:rsid w:val="00B937F9"/>
    <w:rsid w:val="00BA00C4"/>
    <w:rsid w:val="00BC0E87"/>
    <w:rsid w:val="00BC3B91"/>
    <w:rsid w:val="00C10DCC"/>
    <w:rsid w:val="00C15B3E"/>
    <w:rsid w:val="00C160A8"/>
    <w:rsid w:val="00C20253"/>
    <w:rsid w:val="00C26C8D"/>
    <w:rsid w:val="00C26CE9"/>
    <w:rsid w:val="00C3022E"/>
    <w:rsid w:val="00C35D36"/>
    <w:rsid w:val="00C40AEF"/>
    <w:rsid w:val="00C41206"/>
    <w:rsid w:val="00C5494D"/>
    <w:rsid w:val="00C937F8"/>
    <w:rsid w:val="00CA4255"/>
    <w:rsid w:val="00CB673D"/>
    <w:rsid w:val="00CC4CB9"/>
    <w:rsid w:val="00CE2C10"/>
    <w:rsid w:val="00D07F42"/>
    <w:rsid w:val="00D24CD3"/>
    <w:rsid w:val="00D4293F"/>
    <w:rsid w:val="00D47BF7"/>
    <w:rsid w:val="00D51F15"/>
    <w:rsid w:val="00D52E9C"/>
    <w:rsid w:val="00D53693"/>
    <w:rsid w:val="00D62ED9"/>
    <w:rsid w:val="00DA3982"/>
    <w:rsid w:val="00DE0155"/>
    <w:rsid w:val="00E01DAF"/>
    <w:rsid w:val="00E0253D"/>
    <w:rsid w:val="00E042E6"/>
    <w:rsid w:val="00E07C97"/>
    <w:rsid w:val="00E11385"/>
    <w:rsid w:val="00E24FF4"/>
    <w:rsid w:val="00E30E27"/>
    <w:rsid w:val="00E367DA"/>
    <w:rsid w:val="00E41C5E"/>
    <w:rsid w:val="00E44E82"/>
    <w:rsid w:val="00E4732A"/>
    <w:rsid w:val="00E55A57"/>
    <w:rsid w:val="00E72CC0"/>
    <w:rsid w:val="00E75441"/>
    <w:rsid w:val="00E80182"/>
    <w:rsid w:val="00E850AB"/>
    <w:rsid w:val="00EA1060"/>
    <w:rsid w:val="00EA7928"/>
    <w:rsid w:val="00EB59B2"/>
    <w:rsid w:val="00EB5C50"/>
    <w:rsid w:val="00EC0A03"/>
    <w:rsid w:val="00EC1B91"/>
    <w:rsid w:val="00ED2AFC"/>
    <w:rsid w:val="00EE7D23"/>
    <w:rsid w:val="00F02BA3"/>
    <w:rsid w:val="00F1257F"/>
    <w:rsid w:val="00F3266E"/>
    <w:rsid w:val="00F429D8"/>
    <w:rsid w:val="00F475C0"/>
    <w:rsid w:val="00F520BE"/>
    <w:rsid w:val="00F54ADF"/>
    <w:rsid w:val="00F71D4B"/>
    <w:rsid w:val="00F77304"/>
    <w:rsid w:val="00FA49BA"/>
    <w:rsid w:val="00FB3316"/>
    <w:rsid w:val="00FC119F"/>
    <w:rsid w:val="00FC3320"/>
    <w:rsid w:val="00FD58D9"/>
    <w:rsid w:val="00FF7961"/>
    <w:rsid w:val="01EE41C2"/>
    <w:rsid w:val="028B63E9"/>
    <w:rsid w:val="07141DBC"/>
    <w:rsid w:val="0B935394"/>
    <w:rsid w:val="0E1C7049"/>
    <w:rsid w:val="0FBF4992"/>
    <w:rsid w:val="122769A2"/>
    <w:rsid w:val="134D382A"/>
    <w:rsid w:val="15A62919"/>
    <w:rsid w:val="15F6663D"/>
    <w:rsid w:val="16A14DF1"/>
    <w:rsid w:val="183314EC"/>
    <w:rsid w:val="1A3220EE"/>
    <w:rsid w:val="1A764D21"/>
    <w:rsid w:val="1B1F084A"/>
    <w:rsid w:val="1C66469C"/>
    <w:rsid w:val="1D5801D4"/>
    <w:rsid w:val="1DD62C9D"/>
    <w:rsid w:val="1E2A7BE1"/>
    <w:rsid w:val="1E8729D9"/>
    <w:rsid w:val="2470668F"/>
    <w:rsid w:val="25AA43E2"/>
    <w:rsid w:val="263B29B5"/>
    <w:rsid w:val="29017BF3"/>
    <w:rsid w:val="29A729A6"/>
    <w:rsid w:val="2AC90714"/>
    <w:rsid w:val="2B000564"/>
    <w:rsid w:val="2B15645B"/>
    <w:rsid w:val="2C862667"/>
    <w:rsid w:val="300F48CA"/>
    <w:rsid w:val="37482CC3"/>
    <w:rsid w:val="39F07C76"/>
    <w:rsid w:val="3A9F7509"/>
    <w:rsid w:val="3C196D02"/>
    <w:rsid w:val="3DDF2765"/>
    <w:rsid w:val="3DF24238"/>
    <w:rsid w:val="3EDD0BCD"/>
    <w:rsid w:val="403617CB"/>
    <w:rsid w:val="432A67F6"/>
    <w:rsid w:val="44B235FA"/>
    <w:rsid w:val="468922D7"/>
    <w:rsid w:val="470E16A9"/>
    <w:rsid w:val="47F54FA5"/>
    <w:rsid w:val="48207969"/>
    <w:rsid w:val="49D073E6"/>
    <w:rsid w:val="49F056D5"/>
    <w:rsid w:val="4A2B7D77"/>
    <w:rsid w:val="4A4D25BF"/>
    <w:rsid w:val="4B2265AE"/>
    <w:rsid w:val="4C2166F3"/>
    <w:rsid w:val="4DA93FB0"/>
    <w:rsid w:val="5108159A"/>
    <w:rsid w:val="53FD535C"/>
    <w:rsid w:val="54A5301D"/>
    <w:rsid w:val="57706690"/>
    <w:rsid w:val="58DD0FB2"/>
    <w:rsid w:val="58F3613D"/>
    <w:rsid w:val="5ACB7C5C"/>
    <w:rsid w:val="5CC56F5D"/>
    <w:rsid w:val="5E4775F9"/>
    <w:rsid w:val="64AA64D3"/>
    <w:rsid w:val="650C251E"/>
    <w:rsid w:val="65297A59"/>
    <w:rsid w:val="666006D8"/>
    <w:rsid w:val="668B139D"/>
    <w:rsid w:val="67DD5341"/>
    <w:rsid w:val="69AC1B14"/>
    <w:rsid w:val="6A495D4E"/>
    <w:rsid w:val="6AA40991"/>
    <w:rsid w:val="6B9E0FF1"/>
    <w:rsid w:val="6BB366B5"/>
    <w:rsid w:val="6C586E75"/>
    <w:rsid w:val="6D6D695C"/>
    <w:rsid w:val="6ED20B6B"/>
    <w:rsid w:val="6F6A75EB"/>
    <w:rsid w:val="735127A1"/>
    <w:rsid w:val="74DA48CB"/>
    <w:rsid w:val="768236B0"/>
    <w:rsid w:val="775B5A6C"/>
    <w:rsid w:val="7835715A"/>
    <w:rsid w:val="79F75BEA"/>
    <w:rsid w:val="7A066176"/>
    <w:rsid w:val="7A1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（局）二级标题 Char"/>
    <w:link w:val="a6"/>
    <w:qFormat/>
    <w:rPr>
      <w:rFonts w:ascii="Times New Roman" w:eastAsia="楷体_GB2312" w:hAnsi="Times New Roman" w:cs="Times New Roman"/>
      <w:b/>
      <w:sz w:val="30"/>
    </w:rPr>
  </w:style>
  <w:style w:type="paragraph" w:customStyle="1" w:styleId="a6">
    <w:name w:val="（局）二级标题"/>
    <w:basedOn w:val="a"/>
    <w:link w:val="Char1"/>
    <w:qFormat/>
    <w:pPr>
      <w:spacing w:line="560" w:lineRule="exact"/>
      <w:ind w:firstLineChars="200" w:firstLine="720"/>
    </w:pPr>
    <w:rPr>
      <w:rFonts w:eastAsia="楷体_GB2312"/>
      <w:b/>
      <w:sz w:val="30"/>
    </w:rPr>
  </w:style>
  <w:style w:type="paragraph" w:styleId="a7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（局）二级标题 Char"/>
    <w:link w:val="a6"/>
    <w:qFormat/>
    <w:rPr>
      <w:rFonts w:ascii="Times New Roman" w:eastAsia="楷体_GB2312" w:hAnsi="Times New Roman" w:cs="Times New Roman"/>
      <w:b/>
      <w:sz w:val="30"/>
    </w:rPr>
  </w:style>
  <w:style w:type="paragraph" w:customStyle="1" w:styleId="a6">
    <w:name w:val="（局）二级标题"/>
    <w:basedOn w:val="a"/>
    <w:link w:val="Char1"/>
    <w:qFormat/>
    <w:pPr>
      <w:spacing w:line="560" w:lineRule="exact"/>
      <w:ind w:firstLineChars="200" w:firstLine="720"/>
    </w:pPr>
    <w:rPr>
      <w:rFonts w:eastAsia="楷体_GB2312"/>
      <w:b/>
      <w:sz w:val="30"/>
    </w:rPr>
  </w:style>
  <w:style w:type="paragraph" w:styleId="a7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D775-295D-46AA-B77A-81C9635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1775</Words>
  <Characters>1793</Characters>
  <Application>Microsoft Office Word</Application>
  <DocSecurity>0</DocSecurity>
  <Lines>81</Lines>
  <Paragraphs>72</Paragraphs>
  <ScaleCrop>false</ScaleCrop>
  <Company>Sky123.Org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Users</cp:lastModifiedBy>
  <cp:revision>12</cp:revision>
  <dcterms:created xsi:type="dcterms:W3CDTF">2023-10-25T05:30:00Z</dcterms:created>
  <dcterms:modified xsi:type="dcterms:W3CDTF">2023-10-25T05:56:00Z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ADC5CB5275884593BECAB3EEB1885118_13</vt:lpwstr>
  </property>
</Properties>
</file>