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A6" w:rsidRDefault="002971A6" w:rsidP="002971A6">
      <w:pPr>
        <w:snapToGrid w:val="0"/>
        <w:spacing w:beforeLines="50" w:before="156" w:afterLines="50" w:after="156" w:line="280" w:lineRule="exact"/>
        <w:jc w:val="left"/>
        <w:rPr>
          <w:rFonts w:ascii="黑体" w:eastAsia="黑体" w:hAnsi="宋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28"/>
          <w:szCs w:val="28"/>
        </w:rPr>
        <w:t>附件1：</w:t>
      </w:r>
    </w:p>
    <w:p w:rsidR="002971A6" w:rsidRDefault="002971A6" w:rsidP="002971A6">
      <w:pPr>
        <w:snapToGrid w:val="0"/>
        <w:spacing w:beforeLines="50" w:before="156" w:afterLines="50" w:after="156" w:line="28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奉贤区</w:t>
      </w:r>
      <w:r>
        <w:rPr>
          <w:rFonts w:ascii="黑体" w:eastAsia="黑体" w:hAnsi="宋体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2年新成长教育科研项目指南</w:t>
      </w:r>
    </w:p>
    <w:p w:rsidR="002971A6" w:rsidRDefault="002971A6" w:rsidP="002971A6">
      <w:pPr>
        <w:numPr>
          <w:ilvl w:val="0"/>
          <w:numId w:val="1"/>
        </w:numPr>
        <w:tabs>
          <w:tab w:val="left" w:pos="960"/>
        </w:tabs>
        <w:snapToGrid w:val="0"/>
        <w:spacing w:line="44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教育管理</w:t>
      </w:r>
    </w:p>
    <w:p w:rsidR="002971A6" w:rsidRDefault="002971A6" w:rsidP="002971A6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★热点推荐1：教育</w:t>
      </w:r>
      <w:proofErr w:type="gramStart"/>
      <w:r>
        <w:rPr>
          <w:rFonts w:ascii="宋体" w:hAnsi="宋体" w:hint="eastAsia"/>
          <w:b/>
          <w:sz w:val="24"/>
        </w:rPr>
        <w:t>综改背景</w:t>
      </w:r>
      <w:proofErr w:type="gramEnd"/>
      <w:r>
        <w:rPr>
          <w:rFonts w:ascii="宋体" w:hAnsi="宋体" w:hint="eastAsia"/>
          <w:b/>
          <w:sz w:val="24"/>
        </w:rPr>
        <w:t>下学校治理优化研究</w:t>
      </w:r>
    </w:p>
    <w:p w:rsidR="002971A6" w:rsidRDefault="002971A6" w:rsidP="002971A6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★热点推荐2：区域基础教育校际均衡发展的顶层设计与行动</w:t>
      </w:r>
    </w:p>
    <w:p w:rsidR="002971A6" w:rsidRDefault="002971A6" w:rsidP="002971A6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：学校科研优秀成果持续发展研究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★热点推荐4：新成长教育与学校管理研究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★热点推荐</w:t>
      </w:r>
      <w:r>
        <w:rPr>
          <w:rFonts w:ascii="宋体" w:hAnsi="宋体" w:hint="eastAsia"/>
          <w:b/>
          <w:bCs/>
          <w:sz w:val="24"/>
        </w:rPr>
        <w:t>5：</w:t>
      </w:r>
      <w:r>
        <w:rPr>
          <w:rFonts w:ascii="宋体" w:hAnsi="宋体"/>
          <w:b/>
          <w:bCs/>
          <w:sz w:val="24"/>
        </w:rPr>
        <w:t>领导体制转型背景下学校党建和业务深度融合研究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6.党建引领学校治理的研究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7.新成长教育理念下学校评价机制优化研究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8.新成长教育理念下教师专业发展研究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9.基于“双减”政策的学校优化育人环境研究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10.落实“五项管理”的学校实践探索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11.教师教学述评制度的研究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12.深化师德建设工作机制的研究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13.区域内均衡配置优秀教师资源的机制研究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14.区域优质教育资源共享的实践研究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15.基础教育质量评价关键指标体系与监测机制研究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16.区域教育发展指数常态评价机制的研究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17.学生综合素质评价体系研究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18.中小学国际交流与合作办学研究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19.推行学区化、集团化办学实施路径研究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20.依托“强校工程”促进学校内涵发展研究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21.学校师德师能协同建设互动提升的研究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22.基于绿色学业质量观的教师教学能力评价研究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23.</w:t>
      </w:r>
      <w:r>
        <w:rPr>
          <w:rFonts w:ascii="宋体" w:hAnsi="宋体"/>
          <w:sz w:val="24"/>
        </w:rPr>
        <w:t>学生</w:t>
      </w:r>
      <w:r>
        <w:rPr>
          <w:rFonts w:ascii="宋体" w:hAnsi="宋体" w:hint="eastAsia"/>
          <w:sz w:val="24"/>
        </w:rPr>
        <w:t>核心</w:t>
      </w:r>
      <w:r>
        <w:rPr>
          <w:rFonts w:ascii="宋体" w:hAnsi="宋体"/>
          <w:sz w:val="24"/>
        </w:rPr>
        <w:t>素养培育的区域专业支持系统建设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24.以学校文化建设促进学校内涵发展的实践研究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25.和谐校园建设中学校安全工作机制创新的实践研究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26.提升教师专业生活幸福指数的实践研究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27.示范</w:t>
      </w:r>
      <w:proofErr w:type="gramStart"/>
      <w:r>
        <w:rPr>
          <w:rFonts w:ascii="宋体" w:hAnsi="宋体" w:hint="eastAsia"/>
          <w:sz w:val="24"/>
        </w:rPr>
        <w:t>校发挥</w:t>
      </w:r>
      <w:proofErr w:type="gramEnd"/>
      <w:r>
        <w:rPr>
          <w:rFonts w:ascii="宋体" w:hAnsi="宋体" w:hint="eastAsia"/>
          <w:sz w:val="24"/>
        </w:rPr>
        <w:t>辐射作用的途径方法研究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28.教、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、训三位一体教师培训模式构建研究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29.推动教师走向专业自觉的方法、技术与机制研究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30.优秀教师的教育经验辐射推广研究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31.</w:t>
      </w:r>
      <w:r>
        <w:rPr>
          <w:rFonts w:ascii="宋体" w:hAnsi="宋体" w:hint="eastAsia"/>
          <w:sz w:val="24"/>
        </w:rPr>
        <w:t>新时代背景下学校党组织建设研究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32.学校促进教育过程公平的实践研究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</w:p>
    <w:p w:rsidR="002971A6" w:rsidRDefault="002971A6" w:rsidP="002971A6">
      <w:pPr>
        <w:numPr>
          <w:ilvl w:val="0"/>
          <w:numId w:val="1"/>
        </w:numPr>
        <w:tabs>
          <w:tab w:val="left" w:pos="960"/>
        </w:tabs>
        <w:snapToGrid w:val="0"/>
        <w:spacing w:line="44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德育心理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★热点推荐1：新成长教育与</w:t>
      </w:r>
      <w:proofErr w:type="gramStart"/>
      <w:r>
        <w:rPr>
          <w:rFonts w:ascii="宋体" w:hAnsi="宋体" w:hint="eastAsia"/>
          <w:b/>
          <w:bCs/>
          <w:sz w:val="24"/>
        </w:rPr>
        <w:t>家校社合力</w:t>
      </w:r>
      <w:proofErr w:type="gramEnd"/>
      <w:r>
        <w:rPr>
          <w:rFonts w:ascii="宋体" w:hAnsi="宋体" w:hint="eastAsia"/>
          <w:b/>
          <w:bCs/>
          <w:sz w:val="24"/>
        </w:rPr>
        <w:t>育人行动研究</w:t>
      </w:r>
    </w:p>
    <w:p w:rsidR="002971A6" w:rsidRDefault="002971A6" w:rsidP="002971A6">
      <w:pPr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★热点推荐2：中小</w:t>
      </w:r>
      <w:proofErr w:type="gramStart"/>
      <w:r>
        <w:rPr>
          <w:rFonts w:ascii="宋体" w:hAnsi="宋体" w:hint="eastAsia"/>
          <w:b/>
          <w:sz w:val="24"/>
        </w:rPr>
        <w:t>幼</w:t>
      </w:r>
      <w:proofErr w:type="gramEnd"/>
      <w:r>
        <w:rPr>
          <w:rFonts w:ascii="宋体" w:hAnsi="宋体" w:hint="eastAsia"/>
          <w:b/>
          <w:sz w:val="24"/>
        </w:rPr>
        <w:t>一体化的“贤文化”德育课程建设的学校实践</w:t>
      </w:r>
    </w:p>
    <w:p w:rsidR="002971A6" w:rsidRDefault="002971A6" w:rsidP="002971A6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★热点推荐3：信息化背景下家校合作新模式的研究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★热点推荐4：全员导师制的实施研究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proofErr w:type="gramStart"/>
      <w:r>
        <w:rPr>
          <w:rFonts w:ascii="宋体" w:hAnsi="宋体" w:hint="eastAsia"/>
          <w:sz w:val="24"/>
        </w:rPr>
        <w:t>区校两级</w:t>
      </w:r>
      <w:proofErr w:type="gramEnd"/>
      <w:r>
        <w:rPr>
          <w:rFonts w:ascii="宋体" w:hAnsi="宋体" w:hint="eastAsia"/>
          <w:sz w:val="24"/>
        </w:rPr>
        <w:t>家委会建设研究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6.学校的社区教育委员会建设研究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7.新成长家长学校标准化建设研究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8.家庭教育指导精品课建设研究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9.“贤文化·新成长”校外教育基地建设研究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proofErr w:type="gramStart"/>
      <w:r>
        <w:rPr>
          <w:rFonts w:ascii="宋体" w:hAnsi="宋体" w:hint="eastAsia"/>
          <w:sz w:val="24"/>
        </w:rPr>
        <w:t>区校两级</w:t>
      </w:r>
      <w:proofErr w:type="gramEnd"/>
      <w:r>
        <w:rPr>
          <w:rFonts w:ascii="宋体" w:hAnsi="宋体" w:hint="eastAsia"/>
          <w:sz w:val="24"/>
        </w:rPr>
        <w:t>好家长沙龙建设研究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11.德育干部和班主任家庭教育指导和心理辅导能力提升研究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</w:t>
      </w:r>
      <w:r>
        <w:rPr>
          <w:rFonts w:ascii="宋体" w:hint="eastAsia"/>
          <w:sz w:val="24"/>
        </w:rPr>
        <w:t>中小学心理教师专业成长的支持系统研究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eastAsia="仿宋_GB2312" w:hAnsi="宋体" w:hint="eastAsia"/>
          <w:sz w:val="24"/>
        </w:rPr>
        <w:t>13.</w:t>
      </w:r>
      <w:r>
        <w:rPr>
          <w:rFonts w:ascii="宋体" w:hAnsi="宋体" w:hint="eastAsia"/>
          <w:sz w:val="24"/>
        </w:rPr>
        <w:t>好学生成长营建设与育人功能发挥的实践研究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14.新成长班级</w:t>
      </w:r>
      <w:proofErr w:type="gramStart"/>
      <w:r>
        <w:rPr>
          <w:rFonts w:ascii="宋体" w:hAnsi="宋体" w:hint="eastAsia"/>
          <w:sz w:val="24"/>
        </w:rPr>
        <w:t>体建设</w:t>
      </w:r>
      <w:proofErr w:type="gramEnd"/>
      <w:r>
        <w:rPr>
          <w:rFonts w:ascii="宋体" w:hAnsi="宋体" w:hint="eastAsia"/>
          <w:sz w:val="24"/>
        </w:rPr>
        <w:t>的行动研究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15.新成长教育理念下促进</w:t>
      </w:r>
      <w:r>
        <w:rPr>
          <w:rFonts w:ascii="宋体" w:hAnsi="宋体"/>
          <w:sz w:val="24"/>
        </w:rPr>
        <w:t>学生多元成长</w:t>
      </w:r>
      <w:r>
        <w:rPr>
          <w:rFonts w:ascii="宋体" w:hAnsi="宋体" w:hint="eastAsia"/>
          <w:sz w:val="24"/>
        </w:rPr>
        <w:t>的行动研究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4"/>
        </w:rPr>
        <w:t>16.社会主义核心价值体系融入学校教育的实践研究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17.学生公民人格和公民道德品格培养策略研究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18.学生心理危机干预系统的构建研究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19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学生德育素质评价的研究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20.创新德育实施的有效途径和方法研究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21.构建中小</w:t>
      </w:r>
      <w:proofErr w:type="gramStart"/>
      <w:r>
        <w:rPr>
          <w:rFonts w:ascii="宋体" w:hAnsi="宋体" w:hint="eastAsia"/>
          <w:sz w:val="24"/>
        </w:rPr>
        <w:t>幼</w:t>
      </w:r>
      <w:proofErr w:type="gramEnd"/>
      <w:r>
        <w:rPr>
          <w:rFonts w:ascii="宋体" w:hAnsi="宋体" w:hint="eastAsia"/>
          <w:sz w:val="24"/>
        </w:rPr>
        <w:t>德育一体化课程体系研究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22.</w:t>
      </w:r>
      <w:proofErr w:type="gramStart"/>
      <w:r>
        <w:rPr>
          <w:rFonts w:ascii="宋体" w:hAnsi="宋体" w:hint="eastAsia"/>
          <w:sz w:val="24"/>
        </w:rPr>
        <w:t>区本德育</w:t>
      </w:r>
      <w:proofErr w:type="gramEnd"/>
      <w:r>
        <w:rPr>
          <w:rFonts w:ascii="宋体" w:hAnsi="宋体" w:hint="eastAsia"/>
          <w:sz w:val="24"/>
        </w:rPr>
        <w:t>课程的研究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23.学科育德研究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24.学生社会实践活动的指导与评价研究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25.中小学国防教育研究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26.学生合作交往能力培养研究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27.当代学生道德认知与行为方式研究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28.</w:t>
      </w:r>
      <w:proofErr w:type="gramStart"/>
      <w:r>
        <w:rPr>
          <w:rFonts w:ascii="宋体" w:hAnsi="宋体" w:hint="eastAsia"/>
          <w:sz w:val="24"/>
        </w:rPr>
        <w:t>学困生</w:t>
      </w:r>
      <w:proofErr w:type="gramEnd"/>
      <w:r>
        <w:rPr>
          <w:rFonts w:ascii="宋体" w:hAnsi="宋体" w:hint="eastAsia"/>
          <w:sz w:val="24"/>
        </w:rPr>
        <w:t>（行为偏差学生）心理发展特点及教育矫正研究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29.青春期学生心理、行为问题研究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30.“微时代”对学生学习和生活影响研究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31.生命教育的实践研究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32.“资优”学生心理问题及其教育研究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33.学校心理咨询实践策略的研究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基于现代教育理念提升家庭教育指导能力的实践研究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35.区域学校心理健康教育管理机制研究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36.中小学生焦虑、厌学的心理疏导研究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37.网</w:t>
      </w:r>
      <w:proofErr w:type="gramStart"/>
      <w:r>
        <w:rPr>
          <w:rFonts w:ascii="宋体" w:hAnsi="宋体" w:hint="eastAsia"/>
          <w:sz w:val="24"/>
        </w:rPr>
        <w:t>瘾学生</w:t>
      </w:r>
      <w:proofErr w:type="gramEnd"/>
      <w:r>
        <w:rPr>
          <w:rFonts w:ascii="宋体" w:hAnsi="宋体" w:hint="eastAsia"/>
          <w:sz w:val="24"/>
        </w:rPr>
        <w:t>的家庭教育指导研究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38.中小学少先队活动课程研究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39.学生生涯辅导课程开发与实施研究 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40.“双减”政策下家庭教育问题与指导研究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41.“多胎”家庭教养方式及指导研究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42.“重走红色之路”、“开启世界之窗”的校本课程研究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43.家庭教育指导（家长学校）课程与教材建设研究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44.家长参与学校管理的制度建设与实践研究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45.衔接段（幼小衔接、小初衔接、初高衔接）家庭教育问题与指导研究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46.家校合作机制与运行管理的研究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47.家庭中亲子沟通的方法、问题及指导研究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48.家庭中的劳动教育及其指导研究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49.学校与社区合作加强家教指导工作的功能、途径与运作模式研究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</w:p>
    <w:p w:rsidR="002971A6" w:rsidRDefault="002971A6" w:rsidP="002971A6">
      <w:pPr>
        <w:numPr>
          <w:ilvl w:val="0"/>
          <w:numId w:val="1"/>
        </w:numPr>
        <w:tabs>
          <w:tab w:val="left" w:pos="960"/>
        </w:tabs>
        <w:snapToGrid w:val="0"/>
        <w:spacing w:line="44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课程教学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★热点推荐1：基于核心素养培育的学校课程建设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★热点推荐2：新成长课堂与教学研究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Helvetica" w:hAnsi="Helvetica"/>
          <w:b/>
          <w:sz w:val="24"/>
        </w:rPr>
      </w:pPr>
      <w:r>
        <w:rPr>
          <w:rFonts w:ascii="宋体" w:hAnsi="宋体" w:hint="eastAsia"/>
          <w:b/>
          <w:sz w:val="24"/>
        </w:rPr>
        <w:t>★热点推荐3：</w:t>
      </w:r>
      <w:r>
        <w:rPr>
          <w:rFonts w:ascii="Helvetica" w:hAnsi="Helvetica"/>
          <w:b/>
          <w:sz w:val="24"/>
        </w:rPr>
        <w:t>教育部统编义务教育</w:t>
      </w:r>
      <w:r>
        <w:rPr>
          <w:rFonts w:ascii="Helvetica" w:hAnsi="Helvetica"/>
          <w:b/>
          <w:sz w:val="24"/>
        </w:rPr>
        <w:t>“</w:t>
      </w:r>
      <w:r>
        <w:rPr>
          <w:rFonts w:ascii="Helvetica" w:hAnsi="Helvetica"/>
          <w:b/>
          <w:sz w:val="24"/>
        </w:rPr>
        <w:t>三科教材</w:t>
      </w:r>
      <w:r>
        <w:rPr>
          <w:rFonts w:ascii="Helvetica" w:hAnsi="Helvetica"/>
          <w:b/>
          <w:sz w:val="24"/>
        </w:rPr>
        <w:t>”</w:t>
      </w:r>
      <w:r>
        <w:rPr>
          <w:rFonts w:ascii="Helvetica" w:hAnsi="Helvetica" w:hint="eastAsia"/>
          <w:b/>
          <w:sz w:val="24"/>
        </w:rPr>
        <w:t>（</w:t>
      </w:r>
      <w:r>
        <w:rPr>
          <w:rFonts w:ascii="Helvetica" w:hAnsi="Helvetica"/>
          <w:b/>
          <w:sz w:val="24"/>
        </w:rPr>
        <w:t xml:space="preserve"> </w:t>
      </w:r>
      <w:r>
        <w:rPr>
          <w:rFonts w:ascii="Helvetica" w:hAnsi="Helvetica"/>
          <w:b/>
          <w:sz w:val="24"/>
        </w:rPr>
        <w:t>道德与法治、语文、历史</w:t>
      </w:r>
      <w:r>
        <w:rPr>
          <w:rFonts w:ascii="Helvetica" w:hAnsi="Helvetica" w:hint="eastAsia"/>
          <w:b/>
          <w:sz w:val="24"/>
        </w:rPr>
        <w:t>）的教学实践与研究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★热点推荐4：双</w:t>
      </w:r>
      <w:proofErr w:type="gramStart"/>
      <w:r>
        <w:rPr>
          <w:rFonts w:ascii="宋体" w:hAnsi="宋体" w:hint="eastAsia"/>
          <w:b/>
          <w:sz w:val="24"/>
        </w:rPr>
        <w:t>减政策</w:t>
      </w:r>
      <w:proofErr w:type="gramEnd"/>
      <w:r>
        <w:rPr>
          <w:rFonts w:ascii="宋体" w:hAnsi="宋体" w:hint="eastAsia"/>
          <w:b/>
          <w:sz w:val="24"/>
        </w:rPr>
        <w:t>下课堂提质增效的研究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★热点推荐5：中小学</w:t>
      </w:r>
      <w:proofErr w:type="gramStart"/>
      <w:r>
        <w:rPr>
          <w:rFonts w:ascii="宋体" w:hAnsi="宋体" w:hint="eastAsia"/>
          <w:b/>
          <w:sz w:val="24"/>
        </w:rPr>
        <w:t>课程思政的</w:t>
      </w:r>
      <w:proofErr w:type="gramEnd"/>
      <w:r>
        <w:rPr>
          <w:rFonts w:ascii="宋体" w:hAnsi="宋体" w:hint="eastAsia"/>
          <w:b/>
          <w:sz w:val="24"/>
        </w:rPr>
        <w:t>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★热点推荐6：中小学体卫科艺的实践研究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7.新成长课堂的价值取向、特质表现、评估标准研究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8.新成长课堂推进机制研究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9.课后服务“5+2”模式的校本探索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10.跨学科课程整合研究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11.提升学校课程领导力和执行力的研究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12.“减负增效”学科教学的行动研究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13.优质课堂教学模式的案例研究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14.基于核心素养培育的课堂教学案例研究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15.STEM课程的实践研究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16.建设“创新实验室”培养创新人才的研究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17.小学体育兴趣化、初中体育多样化、高中体育专项化教学的实践研究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18.学科核心素养在课堂教学中有效落实的实践研究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19.用建模思想指导理科教学的实践研究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20.基础型课程</w:t>
      </w:r>
      <w:proofErr w:type="gramStart"/>
      <w:r>
        <w:rPr>
          <w:rFonts w:ascii="宋体" w:hAnsi="宋体" w:hint="eastAsia"/>
          <w:sz w:val="24"/>
        </w:rPr>
        <w:t>校本化</w:t>
      </w:r>
      <w:proofErr w:type="gramEnd"/>
      <w:r>
        <w:rPr>
          <w:rFonts w:ascii="宋体" w:hAnsi="宋体" w:hint="eastAsia"/>
          <w:sz w:val="24"/>
        </w:rPr>
        <w:t>实施研究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21.校本课程资源平台创建与校际共享机制研究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22.学科教学中培养学生创新意识与能力的实践研究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23.自主、合作、探究学习方式运用研究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24.“减负增效”作业设计的研究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25.优秀学生成长案例研究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26.推进信息技术与教育教学深度融合的研究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27.大数据时代背景下对教育教学和学生学业评价的研究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28.认知规律在学科教学中的应用研究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29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在课堂教学中培育学习基础素养的路径和规律研究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融入学习基础素养的跨学科项目学习的设计和实践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指向核心素养培育的教学与评价研究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32.学生学科发展性评价的实践研究</w:t>
      </w: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黑体" w:eastAsia="黑体" w:hAnsi="宋体"/>
          <w:sz w:val="24"/>
        </w:rPr>
      </w:pPr>
    </w:p>
    <w:p w:rsidR="002971A6" w:rsidRDefault="002971A6" w:rsidP="002971A6">
      <w:pPr>
        <w:snapToGrid w:val="0"/>
        <w:spacing w:line="44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四、学前教育、特殊教育</w:t>
      </w:r>
    </w:p>
    <w:p w:rsidR="002971A6" w:rsidRDefault="002971A6" w:rsidP="002971A6">
      <w:pPr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★热点推荐1：“贤文化”背景下幼儿园课程特色创建的实践研究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★热点推荐2：“幼有善育”的</w:t>
      </w:r>
      <w:proofErr w:type="gramStart"/>
      <w:r>
        <w:rPr>
          <w:rFonts w:ascii="宋体" w:hAnsi="宋体" w:hint="eastAsia"/>
          <w:b/>
          <w:sz w:val="24"/>
        </w:rPr>
        <w:t>园本探索</w:t>
      </w:r>
      <w:proofErr w:type="gramEnd"/>
    </w:p>
    <w:p w:rsidR="002971A6" w:rsidRDefault="002971A6" w:rsidP="002971A6">
      <w:pPr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★热点推荐3：STAM教育理念下幼儿园课程深化的实践研究</w:t>
      </w:r>
    </w:p>
    <w:p w:rsidR="002971A6" w:rsidRDefault="002971A6" w:rsidP="002971A6">
      <w:pPr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★热点推荐4：基于幼儿学习基础素养培育的课程深化研究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5.幼儿基础素养启蒙（科学素养、创新素养、审美素养、阅读素养、运动素养等）的实践研究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6.幼儿生活、学习、行为习惯养成的实践研究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7.促进幼儿</w:t>
      </w:r>
      <w:proofErr w:type="gramStart"/>
      <w:r>
        <w:rPr>
          <w:rFonts w:ascii="宋体" w:hAnsi="宋体" w:hint="eastAsia"/>
          <w:sz w:val="24"/>
        </w:rPr>
        <w:t>亲社会</w:t>
      </w:r>
      <w:proofErr w:type="gramEnd"/>
      <w:r>
        <w:rPr>
          <w:rFonts w:ascii="宋体" w:hAnsi="宋体" w:hint="eastAsia"/>
          <w:sz w:val="24"/>
        </w:rPr>
        <w:t>性行为发展的研究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8.以幼儿学习（游戏、运动、生活）故事为载体，研读与回应幼儿的支持策略研究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9.基于幼儿发展需要的保教融合研究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10.精细化管理下幼儿园“三大员”专业化操作的实践研究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11.提升幼儿园教师专业综合素养的实践研究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12.基于学习基础素养培育的幼小有效衔接研究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13.优化区域03早教管理、指导服务的研究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14.幼儿园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教结合的实践研究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15.特殊幼儿家庭康复指导的实践研究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leftChars="86" w:left="181" w:firstLineChars="100" w:firstLine="240"/>
        <w:rPr>
          <w:rFonts w:ascii="黑体" w:eastAsia="黑体"/>
          <w:sz w:val="24"/>
        </w:rPr>
      </w:pPr>
      <w:r>
        <w:rPr>
          <w:rFonts w:ascii="黑体" w:eastAsia="黑体" w:hAnsi="宋体" w:hint="eastAsia"/>
          <w:sz w:val="24"/>
        </w:rPr>
        <w:t>五、成职教育、</w:t>
      </w:r>
      <w:r>
        <w:rPr>
          <w:rFonts w:ascii="黑体" w:eastAsia="黑体" w:hint="eastAsia"/>
          <w:sz w:val="24"/>
        </w:rPr>
        <w:t>民办教育、校外教育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★热点推荐1：校外教育研究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2.职业教育中高职贯通培养模式研究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3.职业院校“双师型”教师队伍建设研究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4.成人职业教育课程建设的研究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5.成职教育与学生创业融合的实践研究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6.中职学生就业指导的研究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7.青少年活动中心“四院一团一部”项目建设研究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8.校外教育基地建设研究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9.民办学校教学质量监控体系研究</w:t>
      </w:r>
    </w:p>
    <w:p w:rsidR="002971A6" w:rsidRDefault="002971A6" w:rsidP="002971A6">
      <w:pPr>
        <w:tabs>
          <w:tab w:val="left" w:pos="420"/>
        </w:tabs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10.义务教育阶段民办教育生存状况分析与发展策略研究</w:t>
      </w:r>
    </w:p>
    <w:p w:rsidR="003E58ED" w:rsidRDefault="002971A6" w:rsidP="002971A6">
      <w:r>
        <w:rPr>
          <w:rFonts w:ascii="宋体" w:hAnsi="宋体" w:hint="eastAsia"/>
          <w:b/>
          <w:sz w:val="24"/>
        </w:rPr>
        <w:t>说明：</w:t>
      </w:r>
      <w:r>
        <w:rPr>
          <w:rFonts w:ascii="宋体" w:hAnsi="宋体" w:hint="eastAsia"/>
          <w:sz w:val="24"/>
        </w:rPr>
        <w:t>本指南仅是研究方向的参考，教师要把这些研究方向和学校教育发展和教学实际相结合，找准研究切入的具体角度，不要照搬照抄。教师可以依据自己独特的教育教学实践，确定选题；也可将当前教育政策和自己的教育教学结合，确定选题；还可以科学预测教育未来发展的趋势，确定前瞻性选题。</w:t>
      </w:r>
    </w:p>
    <w:sectPr w:rsidR="003E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DE"/>
    <w:multiLevelType w:val="multilevel"/>
    <w:tmpl w:val="08C232D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A6"/>
    <w:rsid w:val="002971A6"/>
    <w:rsid w:val="003E58ED"/>
    <w:rsid w:val="008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9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297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9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2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6473-1939-4B48-8D48-E9473CA8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2022-01-16T23:55:00Z</dcterms:created>
  <dcterms:modified xsi:type="dcterms:W3CDTF">2022-01-16T23:55:00Z</dcterms:modified>
</cp:coreProperties>
</file>