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A1" w:rsidRPr="007A72A5" w:rsidRDefault="007B5418" w:rsidP="007A72A5">
      <w:pPr>
        <w:spacing w:line="42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7A72A5">
        <w:rPr>
          <w:rFonts w:asciiTheme="minorEastAsia" w:hAnsiTheme="minorEastAsia" w:hint="eastAsia"/>
          <w:b/>
          <w:sz w:val="24"/>
          <w:szCs w:val="24"/>
        </w:rPr>
        <w:t>2021</w:t>
      </w:r>
      <w:r w:rsidR="00A54EE8" w:rsidRPr="007A72A5">
        <w:rPr>
          <w:rFonts w:asciiTheme="minorEastAsia" w:hAnsiTheme="minorEastAsia" w:hint="eastAsia"/>
          <w:b/>
          <w:sz w:val="24"/>
          <w:szCs w:val="24"/>
        </w:rPr>
        <w:t>年</w:t>
      </w:r>
      <w:r w:rsidR="003A4EA1" w:rsidRPr="007A72A5">
        <w:rPr>
          <w:rFonts w:asciiTheme="minorEastAsia" w:hAnsiTheme="minorEastAsia" w:hint="eastAsia"/>
          <w:b/>
          <w:sz w:val="24"/>
          <w:szCs w:val="24"/>
        </w:rPr>
        <w:t>育秀实验学校教育科研</w:t>
      </w:r>
      <w:r w:rsidR="00FB567F" w:rsidRPr="007A72A5">
        <w:rPr>
          <w:rFonts w:asciiTheme="minorEastAsia" w:hAnsiTheme="minorEastAsia" w:hint="eastAsia"/>
          <w:b/>
          <w:sz w:val="24"/>
          <w:szCs w:val="24"/>
        </w:rPr>
        <w:t>项目</w:t>
      </w:r>
      <w:r w:rsidR="003A4EA1" w:rsidRPr="007A72A5">
        <w:rPr>
          <w:rFonts w:asciiTheme="minorEastAsia" w:hAnsiTheme="minorEastAsia" w:hint="eastAsia"/>
          <w:b/>
          <w:sz w:val="24"/>
          <w:szCs w:val="24"/>
        </w:rPr>
        <w:t>指南</w:t>
      </w:r>
    </w:p>
    <w:p w:rsidR="007B5418" w:rsidRPr="007A72A5" w:rsidRDefault="007B5418" w:rsidP="00AB24D5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为适应学校管理以及教育教学发展，提高我校科研水平，根据奉贤区2021年区级课题立项申报精神，在参照区《奉贤区2021年教育科研项目指南》基础上，特拟定了《育秀实验学校2021年学校教育科研项目指南》。</w:t>
      </w:r>
    </w:p>
    <w:p w:rsidR="003A4EA1" w:rsidRPr="007A72A5" w:rsidRDefault="003A4EA1" w:rsidP="00AB24D5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本课题指南是基于基础教育教学改革的形势与任务，以及</w:t>
      </w:r>
      <w:r w:rsidR="00FB567F" w:rsidRPr="007A72A5">
        <w:rPr>
          <w:rFonts w:asciiTheme="minorEastAsia" w:hAnsiTheme="minorEastAsia" w:hint="eastAsia"/>
          <w:sz w:val="24"/>
          <w:szCs w:val="24"/>
        </w:rPr>
        <w:t>学校</w:t>
      </w:r>
      <w:r w:rsidR="007B5418" w:rsidRPr="007A72A5">
        <w:rPr>
          <w:rFonts w:asciiTheme="minorEastAsia" w:hAnsiTheme="minorEastAsia" w:hint="eastAsia"/>
          <w:sz w:val="24"/>
          <w:szCs w:val="24"/>
        </w:rPr>
        <w:t>教育管理、德育心理和课程</w:t>
      </w:r>
      <w:r w:rsidR="00FB567F" w:rsidRPr="007A72A5">
        <w:rPr>
          <w:rFonts w:asciiTheme="minorEastAsia" w:hAnsiTheme="minorEastAsia" w:hint="eastAsia"/>
          <w:sz w:val="24"/>
          <w:szCs w:val="24"/>
        </w:rPr>
        <w:t>教学研究的现状与趋势提出的，给出了一些研究领域，</w:t>
      </w:r>
      <w:r w:rsidRPr="007A72A5">
        <w:rPr>
          <w:rFonts w:asciiTheme="minorEastAsia" w:hAnsiTheme="minorEastAsia" w:hint="eastAsia"/>
          <w:sz w:val="24"/>
          <w:szCs w:val="24"/>
        </w:rPr>
        <w:t>本“指南”提供的研究方向仅供</w:t>
      </w:r>
      <w:r w:rsidR="007B5418" w:rsidRPr="007A72A5">
        <w:rPr>
          <w:rFonts w:asciiTheme="minorEastAsia" w:hAnsiTheme="minorEastAsia" w:hint="eastAsia"/>
          <w:sz w:val="24"/>
          <w:szCs w:val="24"/>
        </w:rPr>
        <w:t>教师申报课题时作</w:t>
      </w:r>
      <w:r w:rsidR="007223B0" w:rsidRPr="007A72A5">
        <w:rPr>
          <w:rFonts w:asciiTheme="minorEastAsia" w:hAnsiTheme="minorEastAsia" w:hint="eastAsia"/>
          <w:sz w:val="24"/>
          <w:szCs w:val="24"/>
        </w:rPr>
        <w:t>重点</w:t>
      </w:r>
      <w:r w:rsidRPr="007A72A5">
        <w:rPr>
          <w:rFonts w:asciiTheme="minorEastAsia" w:hAnsiTheme="minorEastAsia" w:hint="eastAsia"/>
          <w:sz w:val="24"/>
          <w:szCs w:val="24"/>
        </w:rPr>
        <w:t>参考，研究者可根据学校教育发展和教育教学实际</w:t>
      </w:r>
      <w:r w:rsidR="007B5418" w:rsidRPr="007A72A5">
        <w:rPr>
          <w:rFonts w:asciiTheme="minorEastAsia" w:hAnsiTheme="minorEastAsia" w:hint="eastAsia"/>
          <w:sz w:val="24"/>
          <w:szCs w:val="24"/>
        </w:rPr>
        <w:t>相结合</w:t>
      </w:r>
      <w:r w:rsidR="004C7F22" w:rsidRPr="007A72A5">
        <w:rPr>
          <w:rFonts w:asciiTheme="minorEastAsia" w:hAnsiTheme="minorEastAsia" w:hint="eastAsia"/>
          <w:sz w:val="24"/>
          <w:szCs w:val="24"/>
        </w:rPr>
        <w:t>找准研究切入具体角度</w:t>
      </w:r>
      <w:r w:rsidRPr="007A72A5">
        <w:rPr>
          <w:rFonts w:asciiTheme="minorEastAsia" w:hAnsiTheme="minorEastAsia" w:hint="eastAsia"/>
          <w:sz w:val="24"/>
          <w:szCs w:val="24"/>
        </w:rPr>
        <w:t>进行分</w:t>
      </w:r>
      <w:r w:rsidR="007223B0" w:rsidRPr="007A72A5">
        <w:rPr>
          <w:rFonts w:asciiTheme="minorEastAsia" w:hAnsiTheme="minorEastAsia" w:hint="eastAsia"/>
          <w:sz w:val="24"/>
          <w:szCs w:val="24"/>
        </w:rPr>
        <w:t>解和细化，亦可根据自己工作中遇到的实际问题、研究兴趣和研究基础自拟有价值促进学校、学科发展的自选研究课题进行</w:t>
      </w:r>
      <w:r w:rsidRPr="007A72A5">
        <w:rPr>
          <w:rFonts w:asciiTheme="minorEastAsia" w:hAnsiTheme="minorEastAsia" w:hint="eastAsia"/>
          <w:sz w:val="24"/>
          <w:szCs w:val="24"/>
        </w:rPr>
        <w:t>设计</w:t>
      </w:r>
      <w:r w:rsidR="007223B0" w:rsidRPr="007A72A5">
        <w:rPr>
          <w:rFonts w:asciiTheme="minorEastAsia" w:hAnsiTheme="minorEastAsia" w:hint="eastAsia"/>
          <w:sz w:val="24"/>
          <w:szCs w:val="24"/>
        </w:rPr>
        <w:t>申报</w:t>
      </w:r>
      <w:r w:rsidRPr="007A72A5">
        <w:rPr>
          <w:rFonts w:asciiTheme="minorEastAsia" w:hAnsiTheme="minorEastAsia" w:hint="eastAsia"/>
          <w:sz w:val="24"/>
          <w:szCs w:val="24"/>
        </w:rPr>
        <w:t>。</w:t>
      </w:r>
    </w:p>
    <w:p w:rsidR="00763683" w:rsidRPr="007A72A5" w:rsidRDefault="00763683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3A4EA1" w:rsidRPr="007A72A5" w:rsidRDefault="007A72A5" w:rsidP="007A72A5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FB567F" w:rsidRPr="007A72A5">
        <w:rPr>
          <w:rFonts w:asciiTheme="minorEastAsia" w:hAnsiTheme="minorEastAsia" w:hint="eastAsia"/>
          <w:b/>
          <w:sz w:val="24"/>
          <w:szCs w:val="24"/>
        </w:rPr>
        <w:t>学校管理</w:t>
      </w:r>
    </w:p>
    <w:p w:rsidR="00C363C8" w:rsidRPr="007A72A5" w:rsidRDefault="00C363C8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★热点推荐1：教育</w:t>
      </w:r>
      <w:proofErr w:type="gramStart"/>
      <w:r w:rsidRPr="007A72A5">
        <w:rPr>
          <w:rFonts w:asciiTheme="minorEastAsia" w:hAnsiTheme="minorEastAsia" w:hint="eastAsia"/>
          <w:sz w:val="24"/>
          <w:szCs w:val="24"/>
        </w:rPr>
        <w:t>综改背景</w:t>
      </w:r>
      <w:proofErr w:type="gramEnd"/>
      <w:r w:rsidRPr="007A72A5">
        <w:rPr>
          <w:rFonts w:asciiTheme="minorEastAsia" w:hAnsiTheme="minorEastAsia" w:hint="eastAsia"/>
          <w:sz w:val="24"/>
          <w:szCs w:val="24"/>
        </w:rPr>
        <w:t>下学校治理优化研究</w:t>
      </w:r>
    </w:p>
    <w:p w:rsidR="00C363C8" w:rsidRPr="007A72A5" w:rsidRDefault="00C363C8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★热点推荐2：区域基础教育校际均衡发展的顶层设计与行动</w:t>
      </w:r>
    </w:p>
    <w:p w:rsidR="00C363C8" w:rsidRPr="007A72A5" w:rsidRDefault="00C363C8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★热点推荐3：学校科研优秀成果持续发展研究</w:t>
      </w:r>
    </w:p>
    <w:p w:rsidR="004C7F22" w:rsidRPr="007A72A5" w:rsidRDefault="004C7F22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★热点推荐4：新成长教育与学校管理研究</w:t>
      </w:r>
    </w:p>
    <w:p w:rsidR="00C363C8" w:rsidRPr="007A72A5" w:rsidRDefault="00885DA6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1.“诚﹒恒”学校文化管理</w:t>
      </w:r>
      <w:r w:rsidR="006E4F60" w:rsidRPr="007A72A5">
        <w:rPr>
          <w:rFonts w:asciiTheme="minorEastAsia" w:hAnsiTheme="minorEastAsia" w:hint="eastAsia"/>
          <w:sz w:val="24"/>
          <w:szCs w:val="24"/>
        </w:rPr>
        <w:t>提升办学水平</w:t>
      </w:r>
      <w:r w:rsidRPr="007A72A5">
        <w:rPr>
          <w:rFonts w:asciiTheme="minorEastAsia" w:hAnsiTheme="minorEastAsia" w:hint="eastAsia"/>
          <w:sz w:val="24"/>
          <w:szCs w:val="24"/>
        </w:rPr>
        <w:t>实践研究</w:t>
      </w:r>
    </w:p>
    <w:p w:rsidR="00AB24D5" w:rsidRPr="00AB24D5" w:rsidRDefault="006E4F60" w:rsidP="00AB24D5">
      <w:pPr>
        <w:spacing w:line="420" w:lineRule="exact"/>
        <w:ind w:left="510"/>
        <w:jc w:val="left"/>
        <w:rPr>
          <w:rFonts w:asciiTheme="minorEastAsia" w:hAnsiTheme="minorEastAsia" w:hint="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</w:t>
      </w:r>
      <w:r w:rsidR="00AB24D5">
        <w:rPr>
          <w:rFonts w:asciiTheme="minorEastAsia" w:hAnsiTheme="minorEastAsia" w:hint="eastAsia"/>
          <w:sz w:val="24"/>
          <w:szCs w:val="24"/>
        </w:rPr>
        <w:t>.</w:t>
      </w:r>
      <w:r w:rsidR="00AB24D5" w:rsidRPr="00AB24D5">
        <w:rPr>
          <w:rFonts w:asciiTheme="minorEastAsia" w:hAnsiTheme="minorEastAsia" w:hint="eastAsia"/>
          <w:sz w:val="24"/>
          <w:szCs w:val="24"/>
        </w:rPr>
        <w:t>新时代背景下党建引领学校治理的研究</w:t>
      </w:r>
    </w:p>
    <w:p w:rsidR="00AB24D5" w:rsidRPr="00AB24D5" w:rsidRDefault="00AB24D5" w:rsidP="007A72A5">
      <w:pPr>
        <w:spacing w:line="420" w:lineRule="exact"/>
        <w:ind w:left="510"/>
        <w:jc w:val="left"/>
        <w:rPr>
          <w:rFonts w:asciiTheme="minorEastAsia" w:hAnsiTheme="minorEastAsia" w:hint="eastAsia"/>
          <w:sz w:val="24"/>
          <w:szCs w:val="24"/>
        </w:rPr>
      </w:pPr>
      <w:r w:rsidRPr="00AB24D5">
        <w:rPr>
          <w:rFonts w:asciiTheme="minorEastAsia" w:hAnsiTheme="minorEastAsia" w:hint="eastAsia"/>
          <w:sz w:val="24"/>
          <w:szCs w:val="24"/>
        </w:rPr>
        <w:t>3．新成长教育理念下学校文化建设研究</w:t>
      </w:r>
    </w:p>
    <w:p w:rsidR="006E4F60" w:rsidRPr="007A72A5" w:rsidRDefault="00AB24D5" w:rsidP="00AB24D5">
      <w:pPr>
        <w:spacing w:line="42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 xml:space="preserve"> </w:t>
      </w:r>
      <w:r w:rsidR="006E4F60" w:rsidRPr="007A72A5">
        <w:rPr>
          <w:rFonts w:asciiTheme="minorEastAsia" w:hAnsiTheme="minorEastAsia" w:hint="eastAsia"/>
          <w:sz w:val="24"/>
          <w:szCs w:val="24"/>
        </w:rPr>
        <w:t>4.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学校师德师能协同建设互动提升的研究</w:t>
      </w:r>
    </w:p>
    <w:p w:rsidR="006E4F60" w:rsidRPr="007A72A5" w:rsidRDefault="006E4F60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5</w:t>
      </w:r>
      <w:r w:rsidR="00603045" w:rsidRPr="007A72A5">
        <w:rPr>
          <w:rFonts w:asciiTheme="minorEastAsia" w:hAnsiTheme="minorEastAsia" w:hint="eastAsia"/>
          <w:sz w:val="24"/>
          <w:szCs w:val="24"/>
        </w:rPr>
        <w:t>．推动教师走向专业自觉的方法、技术与机制研究</w:t>
      </w:r>
    </w:p>
    <w:p w:rsidR="00C363C8" w:rsidRPr="007A72A5" w:rsidRDefault="006E4F60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6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教研组协同发展机制与管理研究</w:t>
      </w:r>
    </w:p>
    <w:p w:rsidR="00C363C8" w:rsidRPr="007A72A5" w:rsidRDefault="006E4F60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7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深化教师素质提升路径与策略研究</w:t>
      </w:r>
    </w:p>
    <w:p w:rsidR="00C363C8" w:rsidRPr="007A72A5" w:rsidRDefault="006E4F60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8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卓越教师成长机制与管理研究</w:t>
      </w:r>
    </w:p>
    <w:p w:rsidR="006E4F60" w:rsidRPr="007A72A5" w:rsidRDefault="006E4F60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9．</w:t>
      </w:r>
      <w:r w:rsidR="00603045" w:rsidRPr="007A72A5">
        <w:rPr>
          <w:rFonts w:asciiTheme="minorEastAsia" w:hAnsiTheme="minorEastAsia" w:hint="eastAsia"/>
          <w:sz w:val="24"/>
          <w:szCs w:val="24"/>
        </w:rPr>
        <w:t>导师制在促进青年教师成长中的作用研究</w:t>
      </w:r>
    </w:p>
    <w:p w:rsidR="00C363C8" w:rsidRPr="007A72A5" w:rsidRDefault="00E84116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10</w:t>
      </w:r>
      <w:r w:rsidR="006E4F60" w:rsidRPr="007A72A5">
        <w:rPr>
          <w:rFonts w:asciiTheme="minorEastAsia" w:hAnsiTheme="minorEastAsia" w:hint="eastAsia"/>
          <w:sz w:val="24"/>
          <w:szCs w:val="24"/>
        </w:rPr>
        <w:t>．</w:t>
      </w:r>
      <w:r w:rsidR="00603045" w:rsidRPr="007A72A5">
        <w:rPr>
          <w:rFonts w:asciiTheme="minorEastAsia" w:hAnsiTheme="minorEastAsia" w:hint="eastAsia"/>
          <w:sz w:val="24"/>
          <w:szCs w:val="24"/>
        </w:rPr>
        <w:t>见习教师规范化与教师专业化发展管理研究</w:t>
      </w:r>
    </w:p>
    <w:p w:rsidR="00C363C8" w:rsidRPr="007A72A5" w:rsidRDefault="006E4F60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11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基础教育质量评价关键指标体系与监测机制研究</w:t>
      </w:r>
    </w:p>
    <w:p w:rsidR="006E4F60" w:rsidRPr="007A72A5" w:rsidRDefault="00C363C8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 w:rsidR="006E4F60" w:rsidRPr="007A72A5">
        <w:rPr>
          <w:rFonts w:asciiTheme="minorEastAsia" w:hAnsiTheme="minorEastAsia" w:hint="eastAsia"/>
          <w:sz w:val="24"/>
          <w:szCs w:val="24"/>
        </w:rPr>
        <w:t>2.</w:t>
      </w:r>
      <w:r w:rsidR="00E84116" w:rsidRPr="007A72A5">
        <w:rPr>
          <w:rFonts w:asciiTheme="minorEastAsia" w:hAnsiTheme="minorEastAsia" w:hint="eastAsia"/>
          <w:sz w:val="24"/>
          <w:szCs w:val="24"/>
        </w:rPr>
        <w:t xml:space="preserve"> </w:t>
      </w:r>
      <w:r w:rsidR="00603045" w:rsidRPr="007A72A5">
        <w:rPr>
          <w:rFonts w:asciiTheme="minorEastAsia" w:hAnsiTheme="minorEastAsia" w:hint="eastAsia"/>
          <w:sz w:val="24"/>
          <w:szCs w:val="24"/>
        </w:rPr>
        <w:t>核心素养课程教学质量标准研究</w:t>
      </w:r>
    </w:p>
    <w:p w:rsidR="006E4F60" w:rsidRPr="007A72A5" w:rsidRDefault="00E84116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13．</w:t>
      </w:r>
      <w:r w:rsidR="00603045" w:rsidRPr="007A72A5">
        <w:rPr>
          <w:rFonts w:asciiTheme="minorEastAsia" w:hAnsiTheme="minorEastAsia" w:hint="eastAsia"/>
          <w:sz w:val="24"/>
          <w:szCs w:val="24"/>
        </w:rPr>
        <w:t>学生综合素质评价体系研究</w:t>
      </w:r>
    </w:p>
    <w:p w:rsidR="00C363C8" w:rsidRPr="007A72A5" w:rsidRDefault="00E84116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14．</w:t>
      </w:r>
      <w:r w:rsidR="00603045" w:rsidRPr="007A72A5">
        <w:rPr>
          <w:rFonts w:asciiTheme="minorEastAsia" w:hAnsiTheme="minorEastAsia" w:hint="eastAsia"/>
          <w:sz w:val="24"/>
          <w:szCs w:val="24"/>
        </w:rPr>
        <w:t>推行教育集团化办学融合实施路径研究</w:t>
      </w:r>
    </w:p>
    <w:p w:rsidR="009A6BAE" w:rsidRPr="007A72A5" w:rsidRDefault="00603045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15．基于翻转课堂的课程教学研究</w:t>
      </w:r>
    </w:p>
    <w:p w:rsidR="00C363C8" w:rsidRPr="007A72A5" w:rsidRDefault="00603045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16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="009A6BAE" w:rsidRPr="007A72A5">
        <w:rPr>
          <w:rFonts w:asciiTheme="minorEastAsia" w:hAnsiTheme="minorEastAsia" w:hint="eastAsia"/>
          <w:sz w:val="24"/>
          <w:szCs w:val="24"/>
        </w:rPr>
        <w:t xml:space="preserve"> </w:t>
      </w:r>
      <w:r w:rsidRPr="007A72A5">
        <w:rPr>
          <w:rFonts w:asciiTheme="minorEastAsia" w:hAnsiTheme="minorEastAsia" w:hint="eastAsia"/>
          <w:sz w:val="24"/>
          <w:szCs w:val="24"/>
        </w:rPr>
        <w:t>网络教学资源建设与促进学生自主学习的研究与实践</w:t>
      </w:r>
    </w:p>
    <w:p w:rsidR="00603045" w:rsidRPr="007A72A5" w:rsidRDefault="00603045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17．基于信息化平台的提升教学与管理效率的研究</w:t>
      </w:r>
    </w:p>
    <w:p w:rsidR="00C363C8" w:rsidRPr="007A72A5" w:rsidRDefault="00603045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lastRenderedPageBreak/>
        <w:t>18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Pr="007A72A5">
        <w:rPr>
          <w:rFonts w:asciiTheme="minorEastAsia" w:hAnsiTheme="minorEastAsia" w:hint="eastAsia"/>
          <w:sz w:val="24"/>
          <w:szCs w:val="24"/>
        </w:rPr>
        <w:t xml:space="preserve"> 教、</w:t>
      </w:r>
      <w:proofErr w:type="gramStart"/>
      <w:r w:rsidRPr="007A72A5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7A72A5">
        <w:rPr>
          <w:rFonts w:asciiTheme="minorEastAsia" w:hAnsiTheme="minorEastAsia" w:hint="eastAsia"/>
          <w:sz w:val="24"/>
          <w:szCs w:val="24"/>
        </w:rPr>
        <w:t>、训三位一体教师培训模式构建研究</w:t>
      </w:r>
    </w:p>
    <w:p w:rsidR="00AB24D5" w:rsidRPr="00AB24D5" w:rsidRDefault="00AB24D5" w:rsidP="00AB24D5">
      <w:pPr>
        <w:spacing w:line="420" w:lineRule="exact"/>
        <w:ind w:left="510"/>
        <w:jc w:val="left"/>
        <w:rPr>
          <w:rFonts w:asciiTheme="minorEastAsia" w:hAnsiTheme="minorEastAsia" w:hint="eastAsia"/>
          <w:sz w:val="24"/>
          <w:szCs w:val="24"/>
        </w:rPr>
      </w:pPr>
      <w:r w:rsidRPr="00AB24D5">
        <w:rPr>
          <w:rFonts w:asciiTheme="minorEastAsia" w:hAnsiTheme="minorEastAsia" w:hint="eastAsia"/>
          <w:sz w:val="24"/>
          <w:szCs w:val="24"/>
        </w:rPr>
        <w:t>19. 学段衔接（机制、方法、内容）</w:t>
      </w:r>
    </w:p>
    <w:p w:rsidR="00C363C8" w:rsidRPr="007A72A5" w:rsidRDefault="00AB24D5" w:rsidP="00AB24D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AB24D5">
        <w:rPr>
          <w:rFonts w:asciiTheme="minorEastAsia" w:hAnsiTheme="minorEastAsia" w:hint="eastAsia"/>
          <w:sz w:val="24"/>
          <w:szCs w:val="24"/>
        </w:rPr>
        <w:t>20. 示范</w:t>
      </w:r>
      <w:proofErr w:type="gramStart"/>
      <w:r w:rsidRPr="00AB24D5">
        <w:rPr>
          <w:rFonts w:asciiTheme="minorEastAsia" w:hAnsiTheme="minorEastAsia" w:hint="eastAsia"/>
          <w:sz w:val="24"/>
          <w:szCs w:val="24"/>
        </w:rPr>
        <w:t>校发挥</w:t>
      </w:r>
      <w:proofErr w:type="gramEnd"/>
      <w:r w:rsidRPr="00AB24D5">
        <w:rPr>
          <w:rFonts w:asciiTheme="minorEastAsia" w:hAnsiTheme="minorEastAsia" w:hint="eastAsia"/>
          <w:sz w:val="24"/>
          <w:szCs w:val="24"/>
        </w:rPr>
        <w:t>辐射作用的途径方法研究</w:t>
      </w:r>
    </w:p>
    <w:p w:rsidR="003A4EA1" w:rsidRPr="007A72A5" w:rsidRDefault="00C363C8" w:rsidP="007A72A5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7A72A5">
        <w:rPr>
          <w:rFonts w:asciiTheme="minorEastAsia" w:hAnsiTheme="minorEastAsia" w:hint="eastAsia"/>
          <w:b/>
          <w:sz w:val="24"/>
          <w:szCs w:val="24"/>
        </w:rPr>
        <w:t>二、</w:t>
      </w:r>
      <w:r w:rsidR="00AB24D5">
        <w:rPr>
          <w:rFonts w:asciiTheme="minorEastAsia" w:hAnsiTheme="minorEastAsia" w:hint="eastAsia"/>
          <w:b/>
          <w:sz w:val="24"/>
          <w:szCs w:val="24"/>
        </w:rPr>
        <w:t>德育</w:t>
      </w:r>
      <w:r w:rsidR="003A4EA1" w:rsidRPr="007A72A5">
        <w:rPr>
          <w:rFonts w:asciiTheme="minorEastAsia" w:hAnsiTheme="minorEastAsia" w:hint="eastAsia"/>
          <w:b/>
          <w:sz w:val="24"/>
          <w:szCs w:val="24"/>
        </w:rPr>
        <w:t>心理</w:t>
      </w:r>
    </w:p>
    <w:p w:rsidR="007A72A5" w:rsidRPr="007A72A5" w:rsidRDefault="007A72A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★热点推荐1：新成长教育与</w:t>
      </w:r>
      <w:proofErr w:type="gramStart"/>
      <w:r w:rsidRPr="007A72A5">
        <w:rPr>
          <w:rFonts w:asciiTheme="minorEastAsia" w:hAnsiTheme="minorEastAsia" w:hint="eastAsia"/>
          <w:sz w:val="24"/>
          <w:szCs w:val="24"/>
        </w:rPr>
        <w:t>家校社合力</w:t>
      </w:r>
      <w:proofErr w:type="gramEnd"/>
      <w:r w:rsidRPr="007A72A5">
        <w:rPr>
          <w:rFonts w:asciiTheme="minorEastAsia" w:hAnsiTheme="minorEastAsia" w:hint="eastAsia"/>
          <w:sz w:val="24"/>
          <w:szCs w:val="24"/>
        </w:rPr>
        <w:t>育人行动研究</w:t>
      </w:r>
    </w:p>
    <w:p w:rsidR="007A72A5" w:rsidRPr="007A72A5" w:rsidRDefault="007A72A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★热点推荐2：:中小</w:t>
      </w:r>
      <w:proofErr w:type="gramStart"/>
      <w:r w:rsidRPr="007A72A5">
        <w:rPr>
          <w:rFonts w:asciiTheme="minorEastAsia" w:hAnsiTheme="minorEastAsia" w:hint="eastAsia"/>
          <w:sz w:val="24"/>
          <w:szCs w:val="24"/>
        </w:rPr>
        <w:t>幼</w:t>
      </w:r>
      <w:proofErr w:type="gramEnd"/>
      <w:r w:rsidRPr="007A72A5">
        <w:rPr>
          <w:rFonts w:asciiTheme="minorEastAsia" w:hAnsiTheme="minorEastAsia" w:hint="eastAsia"/>
          <w:sz w:val="24"/>
          <w:szCs w:val="24"/>
        </w:rPr>
        <w:t>一体化的“贤文化”德育课程建设的学校实践</w:t>
      </w:r>
    </w:p>
    <w:p w:rsidR="007A72A5" w:rsidRPr="007A72A5" w:rsidRDefault="007A72A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★热点推荐3：信息化背景下家校合作新模式的研究</w:t>
      </w:r>
    </w:p>
    <w:p w:rsidR="007A72A5" w:rsidRPr="007A72A5" w:rsidRDefault="007A72A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★热点推荐4：校本生涯课程的开发与实施</w:t>
      </w:r>
    </w:p>
    <w:p w:rsidR="00E82750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E82750" w:rsidRPr="007A72A5">
        <w:rPr>
          <w:rFonts w:asciiTheme="minorEastAsia" w:hAnsiTheme="minorEastAsia" w:hint="eastAsia"/>
          <w:sz w:val="24"/>
          <w:szCs w:val="24"/>
        </w:rPr>
        <w:t>新时代爱国主义教育实施策略研究</w:t>
      </w:r>
    </w:p>
    <w:p w:rsidR="00E82750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E82750" w:rsidRPr="007A72A5">
        <w:rPr>
          <w:rFonts w:asciiTheme="minorEastAsia" w:hAnsiTheme="minorEastAsia" w:hint="eastAsia"/>
          <w:sz w:val="24"/>
          <w:szCs w:val="24"/>
        </w:rPr>
        <w:t>新时代背景下“五育并举”的策略与实践研究</w:t>
      </w:r>
    </w:p>
    <w:p w:rsidR="00E82750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E82750" w:rsidRPr="007A72A5">
        <w:rPr>
          <w:rFonts w:asciiTheme="minorEastAsia" w:hAnsiTheme="minorEastAsia" w:hint="eastAsia"/>
          <w:sz w:val="24"/>
          <w:szCs w:val="24"/>
        </w:rPr>
        <w:t>中小学劳动教育实施路径研究</w:t>
      </w:r>
    </w:p>
    <w:p w:rsidR="00E82750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E82750" w:rsidRPr="007A72A5">
        <w:rPr>
          <w:rFonts w:asciiTheme="minorEastAsia" w:hAnsiTheme="minorEastAsia" w:hint="eastAsia"/>
          <w:sz w:val="24"/>
          <w:szCs w:val="24"/>
        </w:rPr>
        <w:t>推进“家校协同”育人研究</w:t>
      </w:r>
    </w:p>
    <w:p w:rsidR="00784679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784679" w:rsidRPr="007A72A5">
        <w:rPr>
          <w:rFonts w:asciiTheme="minorEastAsia" w:hAnsiTheme="minorEastAsia" w:hint="eastAsia"/>
          <w:sz w:val="24"/>
          <w:szCs w:val="24"/>
        </w:rPr>
        <w:t>全面加强学生艺术教育的理论和实践研究</w:t>
      </w:r>
    </w:p>
    <w:p w:rsidR="00603045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="00603045" w:rsidRPr="007A72A5">
        <w:rPr>
          <w:rFonts w:asciiTheme="minorEastAsia" w:hAnsiTheme="minorEastAsia" w:hint="eastAsia"/>
          <w:sz w:val="24"/>
          <w:szCs w:val="24"/>
        </w:rPr>
        <w:t>“诚·恒”校训引领下学生行为规范养成教育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603045" w:rsidRPr="007A72A5">
        <w:rPr>
          <w:rFonts w:asciiTheme="minorEastAsia" w:hAnsiTheme="minorEastAsia" w:hint="eastAsia"/>
          <w:sz w:val="24"/>
          <w:szCs w:val="24"/>
        </w:rPr>
        <w:t>.</w:t>
      </w:r>
      <w:r w:rsidR="00FB567F" w:rsidRPr="007A72A5">
        <w:rPr>
          <w:rFonts w:asciiTheme="minorEastAsia" w:hAnsiTheme="minorEastAsia" w:hint="eastAsia"/>
          <w:sz w:val="24"/>
          <w:szCs w:val="24"/>
        </w:rPr>
        <w:t>社会主义核心价值体系融入学校教育的实践研究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FB567F" w:rsidRPr="007A72A5">
        <w:rPr>
          <w:rFonts w:asciiTheme="minorEastAsia" w:hAnsiTheme="minorEastAsia" w:hint="eastAsia"/>
          <w:sz w:val="24"/>
          <w:szCs w:val="24"/>
        </w:rPr>
        <w:t>.学生公民人格和公民道德品格培养策略研究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603045" w:rsidRPr="007A72A5">
        <w:rPr>
          <w:rFonts w:asciiTheme="minorEastAsia" w:hAnsiTheme="minorEastAsia" w:hint="eastAsia"/>
          <w:sz w:val="24"/>
          <w:szCs w:val="24"/>
        </w:rPr>
        <w:t>. 初中生生涯规划教育校本课程开发与实施的研究</w:t>
      </w:r>
    </w:p>
    <w:p w:rsidR="00A54EE8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FB567F" w:rsidRPr="007A72A5">
        <w:rPr>
          <w:rFonts w:asciiTheme="minorEastAsia" w:hAnsiTheme="minorEastAsia" w:hint="eastAsia"/>
          <w:sz w:val="24"/>
          <w:szCs w:val="24"/>
        </w:rPr>
        <w:t>.</w:t>
      </w:r>
      <w:r w:rsidR="00A54EE8" w:rsidRPr="007A72A5">
        <w:rPr>
          <w:rFonts w:asciiTheme="minorEastAsia" w:hAnsiTheme="minorEastAsia" w:hint="eastAsia"/>
          <w:sz w:val="24"/>
          <w:szCs w:val="24"/>
        </w:rPr>
        <w:t>“诚•恒”德育课程实践研究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FB567F" w:rsidRPr="007A72A5">
        <w:rPr>
          <w:rFonts w:asciiTheme="minorEastAsia" w:hAnsiTheme="minorEastAsia" w:hint="eastAsia"/>
          <w:sz w:val="24"/>
          <w:szCs w:val="24"/>
        </w:rPr>
        <w:t>.构建中小学德育一体化课程体系研究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A54EE8" w:rsidRPr="007A72A5">
        <w:rPr>
          <w:rFonts w:asciiTheme="minorEastAsia" w:hAnsiTheme="minorEastAsia" w:hint="eastAsia"/>
          <w:sz w:val="24"/>
          <w:szCs w:val="24"/>
        </w:rPr>
        <w:t>.</w:t>
      </w:r>
      <w:r w:rsidR="00FB567F" w:rsidRPr="007A72A5">
        <w:rPr>
          <w:rFonts w:asciiTheme="minorEastAsia" w:hAnsiTheme="minorEastAsia" w:hint="eastAsia"/>
          <w:sz w:val="24"/>
          <w:szCs w:val="24"/>
        </w:rPr>
        <w:t>基于</w:t>
      </w:r>
      <w:proofErr w:type="gramStart"/>
      <w:r w:rsidR="00FB567F" w:rsidRPr="007A72A5">
        <w:rPr>
          <w:rFonts w:asciiTheme="minorEastAsia" w:hAnsiTheme="minorEastAsia" w:hint="eastAsia"/>
          <w:sz w:val="24"/>
          <w:szCs w:val="24"/>
        </w:rPr>
        <w:t>《</w:t>
      </w:r>
      <w:proofErr w:type="spellStart"/>
      <w:r w:rsidR="00FB567F" w:rsidRPr="007A72A5">
        <w:rPr>
          <w:rFonts w:asciiTheme="minorEastAsia" w:hAnsiTheme="minorEastAsia" w:hint="eastAsia"/>
          <w:sz w:val="24"/>
          <w:szCs w:val="24"/>
        </w:rPr>
        <w:t>i</w:t>
      </w:r>
      <w:proofErr w:type="spellEnd"/>
      <w:r w:rsidR="00FB567F" w:rsidRPr="007A72A5">
        <w:rPr>
          <w:rFonts w:asciiTheme="minorEastAsia" w:hAnsiTheme="minorEastAsia" w:hint="eastAsia"/>
          <w:sz w:val="24"/>
          <w:szCs w:val="24"/>
        </w:rPr>
        <w:t>奉贤•贤文化》区本德育</w:t>
      </w:r>
      <w:proofErr w:type="gramEnd"/>
      <w:r w:rsidR="00FB567F" w:rsidRPr="007A72A5">
        <w:rPr>
          <w:rFonts w:asciiTheme="minorEastAsia" w:hAnsiTheme="minorEastAsia" w:hint="eastAsia"/>
          <w:sz w:val="24"/>
          <w:szCs w:val="24"/>
        </w:rPr>
        <w:t>课程下的“贤文化育人”研究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FB567F" w:rsidRPr="007A72A5">
        <w:rPr>
          <w:rFonts w:asciiTheme="minorEastAsia" w:hAnsiTheme="minorEastAsia" w:hint="eastAsia"/>
          <w:sz w:val="24"/>
          <w:szCs w:val="24"/>
        </w:rPr>
        <w:t>.</w:t>
      </w:r>
      <w:r w:rsidR="00862CEA" w:rsidRPr="007A72A5">
        <w:rPr>
          <w:rFonts w:asciiTheme="minorEastAsia" w:hAnsiTheme="minorEastAsia" w:hint="eastAsia"/>
          <w:sz w:val="24"/>
          <w:szCs w:val="24"/>
        </w:rPr>
        <w:t>三科统编</w:t>
      </w:r>
      <w:r w:rsidR="00FB567F" w:rsidRPr="007A72A5">
        <w:rPr>
          <w:rFonts w:asciiTheme="minorEastAsia" w:hAnsiTheme="minorEastAsia" w:hint="eastAsia"/>
          <w:sz w:val="24"/>
          <w:szCs w:val="24"/>
        </w:rPr>
        <w:t>学科课程教学中渗透德育的研究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FB567F" w:rsidRPr="007A72A5">
        <w:rPr>
          <w:rFonts w:asciiTheme="minorEastAsia" w:hAnsiTheme="minorEastAsia" w:hint="eastAsia"/>
          <w:sz w:val="24"/>
          <w:szCs w:val="24"/>
        </w:rPr>
        <w:t>.学生社会实践活动的指导与评价研究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="00FB567F" w:rsidRPr="007A72A5">
        <w:rPr>
          <w:rFonts w:asciiTheme="minorEastAsia" w:hAnsiTheme="minorEastAsia" w:hint="eastAsia"/>
          <w:sz w:val="24"/>
          <w:szCs w:val="24"/>
        </w:rPr>
        <w:t>.班主任</w:t>
      </w:r>
      <w:r w:rsidR="00A54EE8" w:rsidRPr="007A72A5">
        <w:rPr>
          <w:rFonts w:asciiTheme="minorEastAsia" w:hAnsiTheme="minorEastAsia" w:hint="eastAsia"/>
          <w:sz w:val="24"/>
          <w:szCs w:val="24"/>
        </w:rPr>
        <w:t>队伍建设</w:t>
      </w:r>
      <w:r w:rsidR="00FB567F" w:rsidRPr="007A72A5">
        <w:rPr>
          <w:rFonts w:asciiTheme="minorEastAsia" w:hAnsiTheme="minorEastAsia" w:hint="eastAsia"/>
          <w:sz w:val="24"/>
          <w:szCs w:val="24"/>
        </w:rPr>
        <w:t>研究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</w:t>
      </w:r>
      <w:r w:rsidR="00FB567F" w:rsidRPr="007A72A5">
        <w:rPr>
          <w:rFonts w:asciiTheme="minorEastAsia" w:hAnsiTheme="minorEastAsia" w:hint="eastAsia"/>
          <w:sz w:val="24"/>
          <w:szCs w:val="24"/>
        </w:rPr>
        <w:t>.中小学生自我保护意识与能力培养研究</w:t>
      </w:r>
    </w:p>
    <w:p w:rsidR="00FB567F" w:rsidRPr="007A72A5" w:rsidRDefault="00A54EE8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17.</w:t>
      </w:r>
      <w:proofErr w:type="gramStart"/>
      <w:r w:rsidR="00FB567F" w:rsidRPr="007A72A5">
        <w:rPr>
          <w:rFonts w:asciiTheme="minorEastAsia" w:hAnsiTheme="minorEastAsia" w:hint="eastAsia"/>
          <w:sz w:val="24"/>
          <w:szCs w:val="24"/>
        </w:rPr>
        <w:t>学困生心理</w:t>
      </w:r>
      <w:proofErr w:type="gramEnd"/>
      <w:r w:rsidR="00FB567F" w:rsidRPr="007A72A5">
        <w:rPr>
          <w:rFonts w:asciiTheme="minorEastAsia" w:hAnsiTheme="minorEastAsia" w:hint="eastAsia"/>
          <w:sz w:val="24"/>
          <w:szCs w:val="24"/>
        </w:rPr>
        <w:t>发展特点及教育矫正研究</w:t>
      </w:r>
    </w:p>
    <w:p w:rsidR="00FB567F" w:rsidRPr="007A72A5" w:rsidRDefault="00A54EE8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18</w:t>
      </w:r>
      <w:r w:rsidR="00FB567F" w:rsidRPr="007A72A5">
        <w:rPr>
          <w:rFonts w:asciiTheme="minorEastAsia" w:hAnsiTheme="minorEastAsia" w:hint="eastAsia"/>
          <w:sz w:val="24"/>
          <w:szCs w:val="24"/>
        </w:rPr>
        <w:t>.青春期学生心理、行为问题研究</w:t>
      </w:r>
    </w:p>
    <w:p w:rsidR="00FB567F" w:rsidRPr="007A72A5" w:rsidRDefault="00A54EE8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19</w:t>
      </w:r>
      <w:r w:rsidR="00FB567F" w:rsidRPr="007A72A5">
        <w:rPr>
          <w:rFonts w:asciiTheme="minorEastAsia" w:hAnsiTheme="minorEastAsia" w:hint="eastAsia"/>
          <w:sz w:val="24"/>
          <w:szCs w:val="24"/>
        </w:rPr>
        <w:t>.生命价值体验教育的实践研究</w:t>
      </w:r>
    </w:p>
    <w:p w:rsidR="00FB567F" w:rsidRPr="007A72A5" w:rsidRDefault="00A54EE8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20</w:t>
      </w:r>
      <w:r w:rsidR="00FB567F" w:rsidRPr="007A72A5">
        <w:rPr>
          <w:rFonts w:asciiTheme="minorEastAsia" w:hAnsiTheme="minorEastAsia" w:hint="eastAsia"/>
          <w:sz w:val="24"/>
          <w:szCs w:val="24"/>
        </w:rPr>
        <w:t>.中小学生焦虑、厌学的心理疏导研究</w:t>
      </w:r>
    </w:p>
    <w:p w:rsidR="00FB567F" w:rsidRPr="007A72A5" w:rsidRDefault="00A54EE8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21</w:t>
      </w:r>
      <w:r w:rsidR="00FB567F" w:rsidRPr="007A72A5">
        <w:rPr>
          <w:rFonts w:asciiTheme="minorEastAsia" w:hAnsiTheme="minorEastAsia" w:hint="eastAsia"/>
          <w:sz w:val="24"/>
          <w:szCs w:val="24"/>
        </w:rPr>
        <w:t>.中小学少先队活动课程研究</w:t>
      </w:r>
    </w:p>
    <w:p w:rsidR="00FB567F" w:rsidRPr="007A72A5" w:rsidRDefault="00A54EE8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</w:t>
      </w:r>
      <w:r w:rsidR="00FB567F" w:rsidRPr="007A72A5">
        <w:rPr>
          <w:rFonts w:asciiTheme="minorEastAsia" w:hAnsiTheme="minorEastAsia" w:hint="eastAsia"/>
          <w:sz w:val="24"/>
          <w:szCs w:val="24"/>
        </w:rPr>
        <w:t>2．学生生涯辅导实践与评价的研究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</w:t>
      </w:r>
      <w:r w:rsidR="00FB567F" w:rsidRPr="007A72A5">
        <w:rPr>
          <w:rFonts w:asciiTheme="minorEastAsia" w:hAnsiTheme="minorEastAsia" w:hint="eastAsia"/>
          <w:sz w:val="24"/>
          <w:szCs w:val="24"/>
        </w:rPr>
        <w:t>．衔接段（幼小衔接、小初衔接、初高衔接）家庭教育问题与指导策略</w:t>
      </w:r>
    </w:p>
    <w:p w:rsidR="00FB567F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24</w:t>
      </w:r>
      <w:r w:rsidR="00FB567F" w:rsidRPr="007A72A5">
        <w:rPr>
          <w:rFonts w:asciiTheme="minorEastAsia" w:hAnsiTheme="minorEastAsia" w:hint="eastAsia"/>
          <w:sz w:val="24"/>
          <w:szCs w:val="24"/>
        </w:rPr>
        <w:t>．</w:t>
      </w:r>
      <w:r w:rsidR="00862CEA" w:rsidRPr="007A72A5">
        <w:rPr>
          <w:rFonts w:asciiTheme="minorEastAsia" w:hAnsiTheme="minorEastAsia" w:hint="eastAsia"/>
          <w:sz w:val="24"/>
          <w:szCs w:val="24"/>
        </w:rPr>
        <w:t>学校心理健康教育管理机制研究</w:t>
      </w:r>
    </w:p>
    <w:p w:rsidR="00FB567F" w:rsidRPr="007A72A5" w:rsidRDefault="00AB24D5" w:rsidP="00CF2EE6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CF2EE6">
        <w:rPr>
          <w:rFonts w:asciiTheme="minorEastAsia" w:hAnsiTheme="minorEastAsia" w:hint="eastAsia"/>
          <w:sz w:val="24"/>
          <w:szCs w:val="24"/>
        </w:rPr>
        <w:t>25</w:t>
      </w:r>
      <w:r w:rsidR="00FB567F" w:rsidRPr="00CF2EE6">
        <w:rPr>
          <w:rFonts w:asciiTheme="minorEastAsia" w:hAnsiTheme="minorEastAsia" w:hint="eastAsia"/>
          <w:sz w:val="24"/>
          <w:szCs w:val="24"/>
        </w:rPr>
        <w:t>．</w:t>
      </w:r>
      <w:r w:rsidR="00CF2EE6" w:rsidRPr="00CF2EE6">
        <w:rPr>
          <w:rFonts w:asciiTheme="minorEastAsia" w:hAnsiTheme="minorEastAsia" w:hint="eastAsia"/>
          <w:sz w:val="24"/>
          <w:szCs w:val="24"/>
        </w:rPr>
        <w:t>提升初中家长缓解孩子考试焦虑能力的团体辅导研究</w:t>
      </w:r>
    </w:p>
    <w:p w:rsidR="003A4EA1" w:rsidRPr="007A72A5" w:rsidRDefault="00FB567F" w:rsidP="007A72A5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7A72A5">
        <w:rPr>
          <w:rFonts w:asciiTheme="minorEastAsia" w:hAnsiTheme="minorEastAsia" w:hint="eastAsia"/>
          <w:b/>
          <w:sz w:val="24"/>
          <w:szCs w:val="24"/>
        </w:rPr>
        <w:lastRenderedPageBreak/>
        <w:t>三、</w:t>
      </w:r>
      <w:r w:rsidR="003A4EA1" w:rsidRPr="007A72A5">
        <w:rPr>
          <w:rFonts w:asciiTheme="minorEastAsia" w:hAnsiTheme="minorEastAsia" w:hint="eastAsia"/>
          <w:b/>
          <w:sz w:val="24"/>
          <w:szCs w:val="24"/>
        </w:rPr>
        <w:t>课程与教学</w:t>
      </w:r>
    </w:p>
    <w:p w:rsidR="00FB567F" w:rsidRPr="007A72A5" w:rsidRDefault="00FB567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★热点推荐1：基于核心素养培育的学校课程建设（中观层面）</w:t>
      </w:r>
    </w:p>
    <w:p w:rsidR="00FB567F" w:rsidRPr="007A72A5" w:rsidRDefault="00FB567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★热点推荐2：基于儿童核心素养培育的课堂教改实验（微观层面）</w:t>
      </w:r>
    </w:p>
    <w:p w:rsidR="00FB567F" w:rsidRPr="007A72A5" w:rsidRDefault="00FB567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★热点推荐3：教育部统编义务教育“三科教材”（ 道德与法治、语文、历史）的教学实践与研究</w:t>
      </w:r>
    </w:p>
    <w:p w:rsidR="00E82750" w:rsidRPr="007A72A5" w:rsidRDefault="00862CEA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 w:rsidR="00FB567F" w:rsidRPr="007A72A5">
        <w:rPr>
          <w:rFonts w:asciiTheme="minorEastAsia" w:hAnsiTheme="minorEastAsia" w:hint="eastAsia"/>
          <w:sz w:val="24"/>
          <w:szCs w:val="24"/>
        </w:rPr>
        <w:t>.</w:t>
      </w:r>
      <w:r w:rsidR="00E82750" w:rsidRPr="007A72A5">
        <w:rPr>
          <w:rFonts w:asciiTheme="minorEastAsia" w:hAnsiTheme="minorEastAsia" w:hint="eastAsia"/>
          <w:sz w:val="24"/>
          <w:szCs w:val="24"/>
        </w:rPr>
        <w:t>新中考改革背景下育人方式变革研究</w:t>
      </w:r>
    </w:p>
    <w:p w:rsidR="00784679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784679" w:rsidRPr="007A72A5">
        <w:rPr>
          <w:rFonts w:asciiTheme="minorEastAsia" w:hAnsiTheme="minorEastAsia" w:hint="eastAsia"/>
          <w:sz w:val="24"/>
          <w:szCs w:val="24"/>
        </w:rPr>
        <w:t>推进学生体育素养提升的实践研究</w:t>
      </w:r>
    </w:p>
    <w:p w:rsidR="00862CEA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3.大数据驱动下阅读指导综合课程建设的成果推广</w:t>
      </w:r>
      <w:r w:rsidR="00862CEA" w:rsidRPr="007A72A5">
        <w:rPr>
          <w:rFonts w:asciiTheme="minorEastAsia" w:hAnsiTheme="minorEastAsia" w:hint="eastAsia"/>
          <w:sz w:val="24"/>
          <w:szCs w:val="24"/>
        </w:rPr>
        <w:t>研究</w:t>
      </w:r>
    </w:p>
    <w:p w:rsidR="00862CEA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862CEA" w:rsidRPr="007A72A5">
        <w:rPr>
          <w:rFonts w:asciiTheme="minorEastAsia" w:hAnsiTheme="minorEastAsia" w:hint="eastAsia"/>
          <w:sz w:val="24"/>
          <w:szCs w:val="24"/>
        </w:rPr>
        <w:t>. 三科统编教材</w:t>
      </w:r>
      <w:r w:rsidR="006923B2" w:rsidRPr="007A72A5">
        <w:rPr>
          <w:rFonts w:asciiTheme="minorEastAsia" w:hAnsiTheme="minorEastAsia" w:hint="eastAsia"/>
          <w:sz w:val="24"/>
          <w:szCs w:val="24"/>
        </w:rPr>
        <w:t>深化落实</w:t>
      </w:r>
      <w:r w:rsidR="00862CEA" w:rsidRPr="007A72A5">
        <w:rPr>
          <w:rFonts w:asciiTheme="minorEastAsia" w:hAnsiTheme="minorEastAsia" w:hint="eastAsia"/>
          <w:sz w:val="24"/>
          <w:szCs w:val="24"/>
        </w:rPr>
        <w:t>实践研究</w:t>
      </w:r>
    </w:p>
    <w:p w:rsidR="00862CEA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5</w:t>
      </w:r>
      <w:r w:rsidR="00862CEA" w:rsidRPr="007A72A5">
        <w:rPr>
          <w:rFonts w:asciiTheme="minorEastAsia" w:hAnsiTheme="minorEastAsia" w:hint="eastAsia"/>
          <w:sz w:val="24"/>
          <w:szCs w:val="24"/>
        </w:rPr>
        <w:t>．数字化实验室背景下初中化学学科开展阅读指导的策略研究</w:t>
      </w:r>
    </w:p>
    <w:p w:rsidR="00862CEA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6</w:t>
      </w:r>
      <w:r w:rsidR="00862CEA" w:rsidRPr="007A72A5">
        <w:rPr>
          <w:rFonts w:asciiTheme="minorEastAsia" w:hAnsiTheme="minorEastAsia" w:hint="eastAsia"/>
          <w:sz w:val="24"/>
          <w:szCs w:val="24"/>
        </w:rPr>
        <w:t xml:space="preserve">. </w:t>
      </w:r>
      <w:r w:rsidR="00CF2EE6" w:rsidRPr="00CF2EE6">
        <w:rPr>
          <w:rFonts w:asciiTheme="minorEastAsia" w:hAnsiTheme="minorEastAsia" w:hint="eastAsia"/>
          <w:sz w:val="24"/>
          <w:szCs w:val="24"/>
        </w:rPr>
        <w:t>小学语文教学中注重文本多元解读</w:t>
      </w:r>
      <w:r w:rsidR="00862CEA" w:rsidRPr="007A72A5">
        <w:rPr>
          <w:rFonts w:asciiTheme="minorEastAsia" w:hAnsiTheme="minorEastAsia" w:hint="eastAsia"/>
          <w:sz w:val="24"/>
          <w:szCs w:val="24"/>
        </w:rPr>
        <w:t>实施的研究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7</w:t>
      </w:r>
      <w:r w:rsidR="00862CEA" w:rsidRPr="007A72A5">
        <w:rPr>
          <w:rFonts w:asciiTheme="minorEastAsia" w:hAnsiTheme="minorEastAsia" w:hint="eastAsia"/>
          <w:sz w:val="24"/>
          <w:szCs w:val="24"/>
        </w:rPr>
        <w:t>.</w:t>
      </w:r>
      <w:r w:rsidR="00FB567F" w:rsidRPr="007A72A5">
        <w:rPr>
          <w:rFonts w:asciiTheme="minorEastAsia" w:hAnsiTheme="minorEastAsia" w:hint="eastAsia"/>
          <w:sz w:val="24"/>
          <w:szCs w:val="24"/>
        </w:rPr>
        <w:t>跨学科课程整合研究；基于学生核心素养的</w:t>
      </w:r>
      <w:proofErr w:type="gramStart"/>
      <w:r w:rsidR="00FB567F" w:rsidRPr="007A72A5">
        <w:rPr>
          <w:rFonts w:asciiTheme="minorEastAsia" w:hAnsiTheme="minorEastAsia" w:hint="eastAsia"/>
          <w:sz w:val="24"/>
          <w:szCs w:val="24"/>
        </w:rPr>
        <w:t>校本化</w:t>
      </w:r>
      <w:proofErr w:type="gramEnd"/>
      <w:r w:rsidR="00FB567F" w:rsidRPr="007A72A5">
        <w:rPr>
          <w:rFonts w:asciiTheme="minorEastAsia" w:hAnsiTheme="minorEastAsia" w:hint="eastAsia"/>
          <w:sz w:val="24"/>
          <w:szCs w:val="24"/>
        </w:rPr>
        <w:t>课程体系构建与实施研究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8</w:t>
      </w:r>
      <w:r w:rsidR="00FB567F" w:rsidRPr="007A72A5">
        <w:rPr>
          <w:rFonts w:asciiTheme="minorEastAsia" w:hAnsiTheme="minorEastAsia" w:hint="eastAsia"/>
          <w:sz w:val="24"/>
          <w:szCs w:val="24"/>
        </w:rPr>
        <w:t>.中小学学业质量绿色指标深化研究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9</w:t>
      </w:r>
      <w:r w:rsidR="00862CEA" w:rsidRPr="007A72A5">
        <w:rPr>
          <w:rFonts w:asciiTheme="minorEastAsia" w:hAnsiTheme="minorEastAsia" w:hint="eastAsia"/>
          <w:sz w:val="24"/>
          <w:szCs w:val="24"/>
        </w:rPr>
        <w:t>．</w:t>
      </w:r>
      <w:r w:rsidR="00FB567F" w:rsidRPr="007A72A5">
        <w:rPr>
          <w:rFonts w:asciiTheme="minorEastAsia" w:hAnsiTheme="minorEastAsia" w:hint="eastAsia"/>
          <w:sz w:val="24"/>
          <w:szCs w:val="24"/>
        </w:rPr>
        <w:t>提升学校课程领导力和执行力的研究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10</w:t>
      </w:r>
      <w:r w:rsidR="00FB567F" w:rsidRPr="007A72A5">
        <w:rPr>
          <w:rFonts w:asciiTheme="minorEastAsia" w:hAnsiTheme="minorEastAsia" w:hint="eastAsia"/>
          <w:sz w:val="24"/>
          <w:szCs w:val="24"/>
        </w:rPr>
        <w:t>.优质课堂教学模式的案例研究</w:t>
      </w:r>
    </w:p>
    <w:p w:rsidR="00FB567F" w:rsidRPr="007A72A5" w:rsidRDefault="00862CEA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 w:rsidR="006923B2" w:rsidRPr="007A72A5">
        <w:rPr>
          <w:rFonts w:asciiTheme="minorEastAsia" w:hAnsiTheme="minorEastAsia" w:hint="eastAsia"/>
          <w:sz w:val="24"/>
          <w:szCs w:val="24"/>
        </w:rPr>
        <w:t>1</w:t>
      </w:r>
      <w:r w:rsidR="00FB567F" w:rsidRPr="007A72A5">
        <w:rPr>
          <w:rFonts w:asciiTheme="minorEastAsia" w:hAnsiTheme="minorEastAsia" w:hint="eastAsia"/>
          <w:sz w:val="24"/>
          <w:szCs w:val="24"/>
        </w:rPr>
        <w:t>.基于核心素养培育的课堂教学案例研究</w:t>
      </w:r>
    </w:p>
    <w:p w:rsidR="00FB567F" w:rsidRPr="007A72A5" w:rsidRDefault="00862CEA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12</w:t>
      </w:r>
      <w:r w:rsidR="00FB567F" w:rsidRPr="007A72A5">
        <w:rPr>
          <w:rFonts w:asciiTheme="minorEastAsia" w:hAnsiTheme="minorEastAsia" w:hint="eastAsia"/>
          <w:sz w:val="24"/>
          <w:szCs w:val="24"/>
        </w:rPr>
        <w:t>.STEM课程的实践研究</w:t>
      </w:r>
    </w:p>
    <w:p w:rsidR="00862CEA" w:rsidRPr="007A72A5" w:rsidRDefault="00CF2EE6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13.</w:t>
      </w:r>
      <w:r w:rsidRPr="00CF2EE6">
        <w:rPr>
          <w:rFonts w:asciiTheme="minorEastAsia" w:hAnsiTheme="minorEastAsia" w:hint="eastAsia"/>
          <w:sz w:val="24"/>
          <w:szCs w:val="24"/>
        </w:rPr>
        <w:t>基于核心素养的初中道德与法治案例教学</w:t>
      </w:r>
      <w:bookmarkStart w:id="0" w:name="_GoBack"/>
      <w:bookmarkEnd w:id="0"/>
      <w:r w:rsidR="00862CEA" w:rsidRPr="007A72A5">
        <w:rPr>
          <w:rFonts w:asciiTheme="minorEastAsia" w:hAnsiTheme="minorEastAsia" w:hint="eastAsia"/>
          <w:sz w:val="24"/>
          <w:szCs w:val="24"/>
        </w:rPr>
        <w:t>研究</w:t>
      </w:r>
    </w:p>
    <w:p w:rsidR="00FB567F" w:rsidRPr="007A72A5" w:rsidRDefault="00862CEA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14</w:t>
      </w:r>
      <w:r w:rsidR="00FB567F" w:rsidRPr="007A72A5">
        <w:rPr>
          <w:rFonts w:asciiTheme="minorEastAsia" w:hAnsiTheme="minorEastAsia" w:hint="eastAsia"/>
          <w:sz w:val="24"/>
          <w:szCs w:val="24"/>
        </w:rPr>
        <w:t>.建设“创新实验室”培养创新人才的研究</w:t>
      </w:r>
    </w:p>
    <w:p w:rsidR="00FB567F" w:rsidRPr="007A72A5" w:rsidRDefault="00862CEA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15</w:t>
      </w:r>
      <w:r w:rsidR="00FB567F" w:rsidRPr="007A72A5">
        <w:rPr>
          <w:rFonts w:asciiTheme="minorEastAsia" w:hAnsiTheme="minorEastAsia" w:hint="eastAsia"/>
          <w:sz w:val="24"/>
          <w:szCs w:val="24"/>
        </w:rPr>
        <w:t>.小学体育兴趣化、初中体育多样化、高中体育专项化教学的实践研究</w:t>
      </w:r>
    </w:p>
    <w:p w:rsidR="00FB567F" w:rsidRPr="007A72A5" w:rsidRDefault="00862CEA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16</w:t>
      </w:r>
      <w:r w:rsidR="00FB567F" w:rsidRPr="007A72A5">
        <w:rPr>
          <w:rFonts w:asciiTheme="minorEastAsia" w:hAnsiTheme="minorEastAsia" w:hint="eastAsia"/>
          <w:sz w:val="24"/>
          <w:szCs w:val="24"/>
        </w:rPr>
        <w:t>.学科核心素养在课堂教学中有效落实的实践研究</w:t>
      </w:r>
    </w:p>
    <w:p w:rsidR="00FB567F" w:rsidRPr="007A72A5" w:rsidRDefault="00862CEA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17</w:t>
      </w:r>
      <w:r w:rsidR="00FB567F" w:rsidRPr="007A72A5">
        <w:rPr>
          <w:rFonts w:asciiTheme="minorEastAsia" w:hAnsiTheme="minorEastAsia" w:hint="eastAsia"/>
          <w:sz w:val="24"/>
          <w:szCs w:val="24"/>
        </w:rPr>
        <w:t>.运用思维导</w:t>
      </w:r>
      <w:proofErr w:type="gramStart"/>
      <w:r w:rsidR="00FB567F" w:rsidRPr="007A72A5">
        <w:rPr>
          <w:rFonts w:asciiTheme="minorEastAsia" w:hAnsiTheme="minorEastAsia" w:hint="eastAsia"/>
          <w:sz w:val="24"/>
          <w:szCs w:val="24"/>
        </w:rPr>
        <w:t>图指导</w:t>
      </w:r>
      <w:proofErr w:type="gramEnd"/>
      <w:r w:rsidR="00FB567F" w:rsidRPr="007A72A5">
        <w:rPr>
          <w:rFonts w:asciiTheme="minorEastAsia" w:hAnsiTheme="minorEastAsia" w:hint="eastAsia"/>
          <w:sz w:val="24"/>
          <w:szCs w:val="24"/>
        </w:rPr>
        <w:t>教学的实践研究</w:t>
      </w:r>
    </w:p>
    <w:p w:rsidR="00FB567F" w:rsidRPr="007A72A5" w:rsidRDefault="00862CEA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18</w:t>
      </w:r>
      <w:r w:rsidR="00FB567F" w:rsidRPr="007A72A5">
        <w:rPr>
          <w:rFonts w:asciiTheme="minorEastAsia" w:hAnsiTheme="minorEastAsia" w:hint="eastAsia"/>
          <w:sz w:val="24"/>
          <w:szCs w:val="24"/>
        </w:rPr>
        <w:t>.</w:t>
      </w:r>
      <w:r w:rsidR="006923B2" w:rsidRPr="007A72A5">
        <w:rPr>
          <w:rFonts w:asciiTheme="minorEastAsia" w:hAnsiTheme="minorEastAsia" w:hint="eastAsia"/>
          <w:sz w:val="24"/>
          <w:szCs w:val="24"/>
        </w:rPr>
        <w:t>以“三化”为抓手，增强</w:t>
      </w:r>
      <w:r w:rsidR="00FB567F" w:rsidRPr="007A72A5">
        <w:rPr>
          <w:rFonts w:asciiTheme="minorEastAsia" w:hAnsiTheme="minorEastAsia" w:hint="eastAsia"/>
          <w:sz w:val="24"/>
          <w:szCs w:val="24"/>
        </w:rPr>
        <w:t>基础型课程</w:t>
      </w:r>
      <w:r w:rsidR="006923B2" w:rsidRPr="007A72A5">
        <w:rPr>
          <w:rFonts w:asciiTheme="minorEastAsia" w:hAnsiTheme="minorEastAsia" w:hint="eastAsia"/>
          <w:sz w:val="24"/>
          <w:szCs w:val="24"/>
        </w:rPr>
        <w:t>有效实施</w:t>
      </w:r>
      <w:r w:rsidR="00FB567F" w:rsidRPr="007A72A5">
        <w:rPr>
          <w:rFonts w:asciiTheme="minorEastAsia" w:hAnsiTheme="minorEastAsia" w:hint="eastAsia"/>
          <w:sz w:val="24"/>
          <w:szCs w:val="24"/>
        </w:rPr>
        <w:t>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19</w:t>
      </w:r>
      <w:r w:rsidR="00FB567F" w:rsidRPr="007A72A5">
        <w:rPr>
          <w:rFonts w:asciiTheme="minorEastAsia" w:hAnsiTheme="minorEastAsia" w:hint="eastAsia"/>
          <w:sz w:val="24"/>
          <w:szCs w:val="24"/>
        </w:rPr>
        <w:t>.校本课程资源平台创建与校际共享机制研究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20</w:t>
      </w:r>
      <w:r w:rsidR="00FB567F" w:rsidRPr="007A72A5">
        <w:rPr>
          <w:rFonts w:asciiTheme="minorEastAsia" w:hAnsiTheme="minorEastAsia" w:hint="eastAsia"/>
          <w:sz w:val="24"/>
          <w:szCs w:val="24"/>
        </w:rPr>
        <w:t>.学科作业设计的实践研究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21</w:t>
      </w:r>
      <w:r w:rsidR="00FB567F" w:rsidRPr="007A72A5">
        <w:rPr>
          <w:rFonts w:asciiTheme="minorEastAsia" w:hAnsiTheme="minorEastAsia" w:hint="eastAsia"/>
          <w:sz w:val="24"/>
          <w:szCs w:val="24"/>
        </w:rPr>
        <w:t>.推进信息技术与教育教学深度融合的研究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22</w:t>
      </w:r>
      <w:r w:rsidR="00FB567F" w:rsidRPr="007A72A5">
        <w:rPr>
          <w:rFonts w:asciiTheme="minorEastAsia" w:hAnsiTheme="minorEastAsia" w:hint="eastAsia"/>
          <w:sz w:val="24"/>
          <w:szCs w:val="24"/>
        </w:rPr>
        <w:t>.大数据时代背景下对教育教学和学生学业评价的研究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23</w:t>
      </w:r>
      <w:r w:rsidR="00FB567F" w:rsidRPr="007A72A5">
        <w:rPr>
          <w:rFonts w:asciiTheme="minorEastAsia" w:hAnsiTheme="minorEastAsia" w:hint="eastAsia"/>
          <w:sz w:val="24"/>
          <w:szCs w:val="24"/>
        </w:rPr>
        <w:t>.学习基础素养在日常课堂教学（变革）中进行培育的路径和规律研究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24</w:t>
      </w:r>
      <w:r w:rsidR="00FB567F" w:rsidRPr="007A72A5">
        <w:rPr>
          <w:rFonts w:asciiTheme="minorEastAsia" w:hAnsiTheme="minorEastAsia" w:hint="eastAsia"/>
          <w:sz w:val="24"/>
          <w:szCs w:val="24"/>
        </w:rPr>
        <w:t>.融入学习基础素养的跨学科项目学习的设计和实践</w:t>
      </w:r>
    </w:p>
    <w:p w:rsidR="00FB567F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25</w:t>
      </w:r>
      <w:r w:rsidR="00FB567F" w:rsidRPr="007A72A5">
        <w:rPr>
          <w:rFonts w:asciiTheme="minorEastAsia" w:hAnsiTheme="minorEastAsia" w:hint="eastAsia"/>
          <w:sz w:val="24"/>
          <w:szCs w:val="24"/>
        </w:rPr>
        <w:t>.指向素养培育的教学与评价</w:t>
      </w:r>
    </w:p>
    <w:p w:rsidR="003A4EA1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26</w:t>
      </w:r>
      <w:r w:rsidR="00FB567F" w:rsidRPr="007A72A5">
        <w:rPr>
          <w:rFonts w:asciiTheme="minorEastAsia" w:hAnsiTheme="minorEastAsia" w:hint="eastAsia"/>
          <w:sz w:val="24"/>
          <w:szCs w:val="24"/>
        </w:rPr>
        <w:t>.学生学科发展性评价的实践研究</w:t>
      </w:r>
    </w:p>
    <w:p w:rsidR="006923B2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27. 优秀学生成长案例研究</w:t>
      </w:r>
    </w:p>
    <w:p w:rsidR="006923B2" w:rsidRPr="007A72A5" w:rsidRDefault="006923B2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28．</w:t>
      </w:r>
      <w:proofErr w:type="gramStart"/>
      <w:r w:rsidRPr="007A72A5">
        <w:rPr>
          <w:rFonts w:asciiTheme="minorEastAsia" w:hAnsiTheme="minorEastAsia" w:hint="eastAsia"/>
          <w:sz w:val="24"/>
          <w:szCs w:val="24"/>
        </w:rPr>
        <w:t>学困生</w:t>
      </w:r>
      <w:proofErr w:type="gramEnd"/>
      <w:r w:rsidRPr="007A72A5">
        <w:rPr>
          <w:rFonts w:asciiTheme="minorEastAsia" w:hAnsiTheme="minorEastAsia" w:hint="eastAsia"/>
          <w:sz w:val="24"/>
          <w:szCs w:val="24"/>
        </w:rPr>
        <w:t>转化案例研究</w:t>
      </w:r>
    </w:p>
    <w:p w:rsidR="003A4EA1" w:rsidRPr="007A72A5" w:rsidRDefault="006923B2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lastRenderedPageBreak/>
        <w:t>29. 学科中渗透国家认同实践研究</w:t>
      </w:r>
    </w:p>
    <w:p w:rsidR="006923B2" w:rsidRPr="007A72A5" w:rsidRDefault="006923B2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30.学科中渗透传统文化实践研究</w:t>
      </w:r>
    </w:p>
    <w:p w:rsidR="003A4EA1" w:rsidRPr="007A72A5" w:rsidRDefault="003A4EA1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说明：</w:t>
      </w:r>
    </w:p>
    <w:p w:rsidR="003A4EA1" w:rsidRPr="007A72A5" w:rsidRDefault="003A4EA1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、课题指南是为广大教师提供课题选题的指引，仅为教师在制定研究课题时提供基本方向和基本思路，不是课题申报、评审、立项的唯一标准。申报者可围绕课题指南内容自行设计课题，也希望教师在课题指南之外创造性地建立更适合自身实际、更具有实效性的课题。</w:t>
      </w:r>
    </w:p>
    <w:p w:rsidR="003A4EA1" w:rsidRPr="007A72A5" w:rsidRDefault="003A4EA1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、课题指南中的项目不完全等同于课题名称，如选择指南中的项目，可以作进一步分解和细化。教师可以在指南的指引下，选择其中的某一个领域或某一个方面，结合本校或自己教育教学的具体问题，选好研究点与角度，聚焦并设计具体的研究课题。</w:t>
      </w:r>
    </w:p>
    <w:p w:rsidR="003A4EA1" w:rsidRPr="007A72A5" w:rsidRDefault="003A4EA1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3、教师应从学校发展和教育教学工作的实际出发，实事求是，量力而行。要避免盲目求新、求异的现象，要从实际出发，要以有明确的针对性和较强的可操作性，具备较完善的研究条件和一定的研究能力为原则，选择和确立适合自身的研究课题。</w:t>
      </w:r>
    </w:p>
    <w:p w:rsidR="00FB567F" w:rsidRPr="007A72A5" w:rsidRDefault="00FB567F" w:rsidP="007A72A5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</w:p>
    <w:p w:rsidR="003A4EA1" w:rsidRPr="007A72A5" w:rsidRDefault="00FB567F" w:rsidP="007A72A5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育秀实验学校</w:t>
      </w:r>
      <w:r w:rsidR="003A4EA1" w:rsidRPr="007A72A5">
        <w:rPr>
          <w:rFonts w:asciiTheme="minorEastAsia" w:hAnsiTheme="minorEastAsia" w:hint="eastAsia"/>
          <w:sz w:val="24"/>
          <w:szCs w:val="24"/>
        </w:rPr>
        <w:t>教科室</w:t>
      </w:r>
    </w:p>
    <w:p w:rsidR="003A4EA1" w:rsidRPr="007A72A5" w:rsidRDefault="00AB24D5" w:rsidP="007A72A5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="003A4EA1" w:rsidRPr="007A72A5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</w:t>
      </w:r>
      <w:r w:rsidR="003A4EA1" w:rsidRPr="007A72A5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18</w:t>
      </w:r>
      <w:r w:rsidR="003A4EA1" w:rsidRPr="007A72A5">
        <w:rPr>
          <w:rFonts w:asciiTheme="minorEastAsia" w:hAnsiTheme="minorEastAsia" w:hint="eastAsia"/>
          <w:sz w:val="24"/>
          <w:szCs w:val="24"/>
        </w:rPr>
        <w:t>日</w:t>
      </w:r>
    </w:p>
    <w:sectPr w:rsidR="003A4EA1" w:rsidRPr="007A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3D" w:rsidRDefault="00A24C3D" w:rsidP="007B5418">
      <w:r>
        <w:separator/>
      </w:r>
    </w:p>
  </w:endnote>
  <w:endnote w:type="continuationSeparator" w:id="0">
    <w:p w:rsidR="00A24C3D" w:rsidRDefault="00A24C3D" w:rsidP="007B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3D" w:rsidRDefault="00A24C3D" w:rsidP="007B5418">
      <w:r>
        <w:separator/>
      </w:r>
    </w:p>
  </w:footnote>
  <w:footnote w:type="continuationSeparator" w:id="0">
    <w:p w:rsidR="00A24C3D" w:rsidRDefault="00A24C3D" w:rsidP="007B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2A76"/>
    <w:multiLevelType w:val="hybridMultilevel"/>
    <w:tmpl w:val="0A76D2F6"/>
    <w:lvl w:ilvl="0" w:tplc="7FA4253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37549A"/>
    <w:multiLevelType w:val="hybridMultilevel"/>
    <w:tmpl w:val="CA582808"/>
    <w:lvl w:ilvl="0" w:tplc="18B8BFC6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4F3F2E"/>
    <w:multiLevelType w:val="hybridMultilevel"/>
    <w:tmpl w:val="61A8E90E"/>
    <w:lvl w:ilvl="0" w:tplc="10E802BC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A1"/>
    <w:rsid w:val="003A4EA1"/>
    <w:rsid w:val="004C7F22"/>
    <w:rsid w:val="004F74C1"/>
    <w:rsid w:val="00603045"/>
    <w:rsid w:val="006923B2"/>
    <w:rsid w:val="006E4F60"/>
    <w:rsid w:val="007223B0"/>
    <w:rsid w:val="00763683"/>
    <w:rsid w:val="00784679"/>
    <w:rsid w:val="007A72A5"/>
    <w:rsid w:val="007B5418"/>
    <w:rsid w:val="00862CEA"/>
    <w:rsid w:val="00885DA6"/>
    <w:rsid w:val="009167B2"/>
    <w:rsid w:val="00964F29"/>
    <w:rsid w:val="009A6BAE"/>
    <w:rsid w:val="00A24C3D"/>
    <w:rsid w:val="00A54EE8"/>
    <w:rsid w:val="00AB24D5"/>
    <w:rsid w:val="00C363C8"/>
    <w:rsid w:val="00CF2EE6"/>
    <w:rsid w:val="00E82750"/>
    <w:rsid w:val="00E84116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5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54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5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54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5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54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5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5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3789-0A1B-45E9-AC70-DA1D3318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2021-01-19T05:46:00Z</dcterms:created>
  <dcterms:modified xsi:type="dcterms:W3CDTF">2021-01-20T02:20:00Z</dcterms:modified>
</cp:coreProperties>
</file>